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BC" w:rsidRDefault="001A78BC" w:rsidP="001A78BC">
      <w:pPr>
        <w:spacing w:line="42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大德工商職業學校</w:t>
      </w:r>
      <w:r w:rsidRPr="007F047E">
        <w:rPr>
          <w:rFonts w:ascii="標楷體" w:eastAsia="標楷體" w:hAnsi="標楷體" w:hint="eastAsia"/>
          <w:b/>
          <w:sz w:val="28"/>
        </w:rPr>
        <w:t>性別平等教育</w:t>
      </w:r>
      <w:r>
        <w:rPr>
          <w:rFonts w:ascii="標楷體" w:eastAsia="標楷體" w:hAnsi="標楷體" w:hint="eastAsia"/>
          <w:b/>
          <w:sz w:val="28"/>
        </w:rPr>
        <w:t>實施計畫</w:t>
      </w:r>
    </w:p>
    <w:p w:rsidR="00763A0D" w:rsidRDefault="001A78BC" w:rsidP="00763A0D">
      <w:pPr>
        <w:spacing w:line="420" w:lineRule="exact"/>
        <w:jc w:val="right"/>
        <w:rPr>
          <w:rFonts w:ascii="Times New Roman" w:eastAsia="標楷體" w:hAnsi="Times New Roman" w:cs="Times New Roman"/>
          <w:sz w:val="22"/>
        </w:rPr>
      </w:pPr>
      <w:r w:rsidRPr="007F047E">
        <w:rPr>
          <w:rFonts w:ascii="Times New Roman" w:eastAsia="標楷體" w:hAnsi="Times New Roman" w:cs="Times New Roman" w:hint="eastAsia"/>
          <w:sz w:val="22"/>
        </w:rPr>
        <w:t>1</w:t>
      </w:r>
      <w:r>
        <w:rPr>
          <w:rFonts w:eastAsia="標楷體" w:hint="eastAsia"/>
          <w:sz w:val="22"/>
        </w:rPr>
        <w:t>1</w:t>
      </w:r>
      <w:r w:rsidR="009C74E0">
        <w:rPr>
          <w:rFonts w:eastAsia="標楷體" w:hint="eastAsia"/>
          <w:sz w:val="22"/>
        </w:rPr>
        <w:t>3</w:t>
      </w:r>
      <w:r w:rsidRPr="007F047E">
        <w:rPr>
          <w:rFonts w:ascii="Times New Roman" w:eastAsia="標楷體" w:hAnsi="Times New Roman" w:cs="Times New Roman" w:hint="eastAsia"/>
          <w:sz w:val="22"/>
        </w:rPr>
        <w:t>年</w:t>
      </w:r>
      <w:r>
        <w:rPr>
          <w:rFonts w:ascii="Times New Roman" w:eastAsia="標楷體" w:hAnsi="Times New Roman" w:cs="Times New Roman" w:hint="eastAsia"/>
          <w:sz w:val="22"/>
        </w:rPr>
        <w:t>8</w:t>
      </w:r>
      <w:r w:rsidRPr="007F047E">
        <w:rPr>
          <w:rFonts w:ascii="Times New Roman" w:eastAsia="標楷體" w:hAnsi="Times New Roman" w:cs="Times New Roman" w:hint="eastAsia"/>
          <w:sz w:val="22"/>
        </w:rPr>
        <w:t>月</w:t>
      </w:r>
      <w:r w:rsidR="009C74E0">
        <w:rPr>
          <w:rFonts w:ascii="Times New Roman" w:eastAsia="標楷體" w:hAnsi="Times New Roman" w:cs="Times New Roman" w:hint="eastAsia"/>
          <w:sz w:val="22"/>
        </w:rPr>
        <w:t>29</w:t>
      </w:r>
      <w:r w:rsidR="00763A0D">
        <w:rPr>
          <w:rFonts w:ascii="Times New Roman" w:eastAsia="標楷體" w:hAnsi="Times New Roman" w:cs="Times New Roman" w:hint="eastAsia"/>
          <w:sz w:val="22"/>
        </w:rPr>
        <w:t>日校務會議通</w:t>
      </w:r>
    </w:p>
    <w:p w:rsidR="00763A0D" w:rsidRDefault="00763A0D" w:rsidP="00763A0D">
      <w:pPr>
        <w:spacing w:line="420" w:lineRule="exact"/>
        <w:jc w:val="right"/>
        <w:rPr>
          <w:rFonts w:ascii="Times New Roman" w:eastAsia="標楷體" w:hAnsi="Times New Roman" w:cs="Times New Roman"/>
          <w:sz w:val="22"/>
        </w:rPr>
      </w:pPr>
    </w:p>
    <w:p w:rsidR="00763A0D" w:rsidRPr="002477B8" w:rsidRDefault="00763A0D" w:rsidP="00763A0D">
      <w:pPr>
        <w:spacing w:line="320" w:lineRule="exact"/>
        <w:jc w:val="both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>壹、依據</w:t>
      </w:r>
    </w:p>
    <w:p w:rsidR="00763A0D" w:rsidRPr="002477B8" w:rsidRDefault="00763A0D" w:rsidP="00763A0D">
      <w:pPr>
        <w:spacing w:line="320" w:lineRule="exact"/>
        <w:jc w:val="both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 xml:space="preserve">  一、性別平等教育法。</w:t>
      </w:r>
    </w:p>
    <w:p w:rsidR="00763A0D" w:rsidRPr="002477B8" w:rsidRDefault="00763A0D" w:rsidP="00763A0D">
      <w:pPr>
        <w:spacing w:line="320" w:lineRule="exact"/>
        <w:jc w:val="both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 xml:space="preserve">  二、</w:t>
      </w:r>
      <w:r w:rsidRPr="002477B8">
        <w:rPr>
          <w:rFonts w:ascii="標楷體" w:eastAsia="標楷體" w:hAnsi="標楷體"/>
        </w:rPr>
        <w:t>性別平等教育法施行細則。</w:t>
      </w:r>
    </w:p>
    <w:p w:rsidR="00763A0D" w:rsidRPr="002477B8" w:rsidRDefault="00763A0D" w:rsidP="00763A0D">
      <w:pPr>
        <w:spacing w:line="320" w:lineRule="exact"/>
        <w:jc w:val="both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 xml:space="preserve">  </w:t>
      </w:r>
      <w:r w:rsidRPr="002477B8">
        <w:rPr>
          <w:rFonts w:ascii="標楷體" w:eastAsia="標楷體" w:hAnsi="標楷體"/>
        </w:rPr>
        <w:t>三、校園性侵害、性騷擾或性霸凌防治準則。</w:t>
      </w:r>
    </w:p>
    <w:p w:rsidR="00763A0D" w:rsidRPr="002477B8" w:rsidRDefault="00763A0D" w:rsidP="00763A0D">
      <w:pPr>
        <w:spacing w:line="320" w:lineRule="exact"/>
        <w:jc w:val="both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 xml:space="preserve">  四、本校性別平等教育委員會設置要點。</w:t>
      </w:r>
    </w:p>
    <w:p w:rsidR="00763A0D" w:rsidRPr="002477B8" w:rsidRDefault="00763A0D" w:rsidP="00763A0D">
      <w:pPr>
        <w:spacing w:line="320" w:lineRule="exact"/>
        <w:jc w:val="both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 xml:space="preserve">  五、本校</w:t>
      </w:r>
      <w:r w:rsidRPr="002477B8">
        <w:rPr>
          <w:rFonts w:ascii="標楷體" w:eastAsia="標楷體" w:hAnsi="標楷體"/>
        </w:rPr>
        <w:t>校園性侵害性騷擾或性霸凌防治規定。</w:t>
      </w:r>
    </w:p>
    <w:p w:rsidR="00763A0D" w:rsidRPr="002477B8" w:rsidRDefault="00763A0D" w:rsidP="00763A0D">
      <w:pPr>
        <w:spacing w:line="320" w:lineRule="exact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>貳、目標</w:t>
      </w:r>
    </w:p>
    <w:p w:rsidR="00763A0D" w:rsidRPr="002477B8" w:rsidRDefault="00763A0D" w:rsidP="00763A0D">
      <w:pPr>
        <w:pStyle w:val="Default"/>
        <w:spacing w:line="320" w:lineRule="exact"/>
        <w:rPr>
          <w:rFonts w:hAnsi="標楷體"/>
        </w:rPr>
      </w:pPr>
      <w:r w:rsidRPr="002477B8">
        <w:rPr>
          <w:rFonts w:hAnsi="標楷體" w:hint="eastAsia"/>
        </w:rPr>
        <w:t xml:space="preserve">  一、推動全校教職員工生性別平等教育，建立正確的性別平等的觀念。</w:t>
      </w:r>
    </w:p>
    <w:p w:rsidR="00763A0D" w:rsidRDefault="00763A0D" w:rsidP="00763A0D">
      <w:pPr>
        <w:pStyle w:val="Default"/>
        <w:spacing w:line="320" w:lineRule="exact"/>
        <w:rPr>
          <w:rFonts w:hAnsi="標楷體"/>
        </w:rPr>
      </w:pPr>
      <w:r w:rsidRPr="002477B8">
        <w:rPr>
          <w:rFonts w:hAnsi="標楷體" w:hint="eastAsia"/>
        </w:rPr>
        <w:t xml:space="preserve">  二、</w:t>
      </w:r>
      <w:r w:rsidRPr="002477B8">
        <w:rPr>
          <w:rFonts w:hAnsi="標楷體"/>
        </w:rPr>
        <w:t>透過</w:t>
      </w:r>
      <w:r w:rsidRPr="002477B8">
        <w:rPr>
          <w:rFonts w:hAnsi="標楷體" w:hint="eastAsia"/>
        </w:rPr>
        <w:t>軟、</w:t>
      </w:r>
      <w:r w:rsidRPr="002477B8">
        <w:rPr>
          <w:rFonts w:hAnsi="標楷體"/>
        </w:rPr>
        <w:t>硬體設施的建立</w:t>
      </w:r>
      <w:r w:rsidRPr="002477B8">
        <w:rPr>
          <w:rFonts w:hAnsi="標楷體" w:hint="eastAsia"/>
        </w:rPr>
        <w:t>及運用</w:t>
      </w:r>
      <w:r w:rsidRPr="002477B8">
        <w:rPr>
          <w:rFonts w:hAnsi="標楷體"/>
        </w:rPr>
        <w:t>、各處室的分工及性</w:t>
      </w:r>
      <w:r w:rsidRPr="002477B8">
        <w:rPr>
          <w:rFonts w:hAnsi="標楷體" w:hint="eastAsia"/>
        </w:rPr>
        <w:t>別平等</w:t>
      </w:r>
      <w:r w:rsidRPr="002477B8">
        <w:rPr>
          <w:rFonts w:hAnsi="標楷體"/>
        </w:rPr>
        <w:t>觀念融入各</w:t>
      </w:r>
    </w:p>
    <w:p w:rsidR="00763A0D" w:rsidRPr="002477B8" w:rsidRDefault="00763A0D" w:rsidP="00763A0D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 xml:space="preserve">      </w:t>
      </w:r>
      <w:r w:rsidRPr="002477B8">
        <w:rPr>
          <w:rFonts w:hAnsi="標楷體"/>
        </w:rPr>
        <w:t>課程，建構性別平權的友善校園風氣。</w:t>
      </w:r>
    </w:p>
    <w:p w:rsidR="00763A0D" w:rsidRPr="002477B8" w:rsidRDefault="00763A0D" w:rsidP="00763A0D">
      <w:pPr>
        <w:pStyle w:val="Default"/>
        <w:tabs>
          <w:tab w:val="center" w:pos="4771"/>
        </w:tabs>
        <w:spacing w:line="320" w:lineRule="exact"/>
        <w:rPr>
          <w:rFonts w:hAnsi="標楷體"/>
        </w:rPr>
      </w:pPr>
      <w:r w:rsidRPr="002477B8">
        <w:rPr>
          <w:rFonts w:hAnsi="標楷體" w:hint="eastAsia"/>
        </w:rPr>
        <w:t>參、辦理單位：本校各處室</w:t>
      </w:r>
      <w:r w:rsidRPr="002477B8">
        <w:rPr>
          <w:rFonts w:hAnsi="標楷體"/>
        </w:rPr>
        <w:tab/>
      </w:r>
    </w:p>
    <w:p w:rsidR="00763A0D" w:rsidRPr="002477B8" w:rsidRDefault="00763A0D" w:rsidP="00763A0D">
      <w:pPr>
        <w:spacing w:line="320" w:lineRule="exact"/>
        <w:ind w:left="566" w:hangingChars="236" w:hanging="566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>肆、實施內容：</w:t>
      </w:r>
    </w:p>
    <w:p w:rsidR="00763A0D" w:rsidRDefault="00763A0D" w:rsidP="00763A0D">
      <w:pPr>
        <w:spacing w:line="320" w:lineRule="exact"/>
        <w:ind w:left="566" w:hangingChars="236" w:hanging="566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 xml:space="preserve">  一、依據本校性別平等教育委員會設置要點之分組執掌實施，並於學期末將</w:t>
      </w:r>
    </w:p>
    <w:p w:rsidR="00763A0D" w:rsidRPr="002477B8" w:rsidRDefault="00763A0D" w:rsidP="00763A0D">
      <w:pPr>
        <w:spacing w:line="320" w:lineRule="exact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477B8">
        <w:rPr>
          <w:rFonts w:ascii="標楷體" w:eastAsia="標楷體" w:hAnsi="標楷體" w:hint="eastAsia"/>
        </w:rPr>
        <w:t>實施成果彙整至學務處</w:t>
      </w:r>
      <w:r w:rsidRPr="002477B8">
        <w:rPr>
          <w:rFonts w:ascii="標楷體" w:eastAsia="標楷體" w:hAnsi="標楷體" w:hint="eastAsia"/>
          <w:color w:val="FF0000"/>
        </w:rPr>
        <w:t>訓育組</w:t>
      </w:r>
      <w:r w:rsidRPr="002477B8">
        <w:rPr>
          <w:rFonts w:ascii="標楷體" w:eastAsia="標楷體" w:hAnsi="標楷體" w:hint="eastAsia"/>
        </w:rPr>
        <w:t>。</w:t>
      </w:r>
    </w:p>
    <w:p w:rsidR="00763A0D" w:rsidRPr="00763A0D" w:rsidRDefault="00763A0D" w:rsidP="00763A0D">
      <w:pPr>
        <w:spacing w:line="400" w:lineRule="exact"/>
        <w:ind w:left="566" w:hangingChars="236" w:hanging="566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 xml:space="preserve">  </w:t>
      </w:r>
      <w:r w:rsidRPr="00763A0D">
        <w:rPr>
          <w:rFonts w:ascii="標楷體" w:eastAsia="標楷體" w:hAnsi="標楷體" w:hint="eastAsia"/>
        </w:rPr>
        <w:t>二、辦理之工作內容如下：</w:t>
      </w:r>
    </w:p>
    <w:p w:rsidR="001A78BC" w:rsidRPr="00763A0D" w:rsidRDefault="001A78BC" w:rsidP="00763A0D">
      <w:pPr>
        <w:pStyle w:val="a4"/>
        <w:spacing w:after="160" w:line="380" w:lineRule="exact"/>
        <w:ind w:leftChars="0"/>
        <w:contextualSpacing/>
        <w:rPr>
          <w:rFonts w:ascii="標楷體" w:eastAsia="標楷體" w:hAnsi="標楷體"/>
          <w:szCs w:val="24"/>
        </w:rPr>
      </w:pPr>
      <w:r w:rsidRPr="00763A0D">
        <w:rPr>
          <w:rFonts w:ascii="標楷體" w:eastAsia="標楷體" w:hAnsi="標楷體" w:hint="eastAsia"/>
          <w:szCs w:val="24"/>
        </w:rPr>
        <w:t>性平會下設置行政與防治組、課程與教學組、諮商與輔導組、環境與資源組</w:t>
      </w:r>
      <w:r w:rsidR="003343CB" w:rsidRPr="00763A0D">
        <w:rPr>
          <w:rFonts w:ascii="標楷體" w:eastAsia="標楷體" w:hAnsi="標楷體" w:hint="eastAsia"/>
          <w:szCs w:val="24"/>
        </w:rPr>
        <w:t>等</w:t>
      </w:r>
      <w:r w:rsidRPr="00763A0D">
        <w:rPr>
          <w:rFonts w:ascii="標楷體" w:eastAsia="標楷體" w:hAnsi="標楷體" w:hint="eastAsia"/>
          <w:szCs w:val="24"/>
        </w:rPr>
        <w:t>，各組分工如下：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040"/>
      </w:tblGrid>
      <w:tr w:rsidR="003343CB" w:rsidRPr="001A78BC" w:rsidTr="007A7216">
        <w:trPr>
          <w:trHeight w:val="641"/>
        </w:trPr>
        <w:tc>
          <w:tcPr>
            <w:tcW w:w="3256" w:type="dxa"/>
            <w:shd w:val="clear" w:color="auto" w:fill="auto"/>
          </w:tcPr>
          <w:p w:rsidR="003343CB" w:rsidRPr="001A78BC" w:rsidRDefault="007A7216" w:rsidP="00C85BFD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辦理組別(各處室)</w:t>
            </w:r>
          </w:p>
        </w:tc>
        <w:tc>
          <w:tcPr>
            <w:tcW w:w="5040" w:type="dxa"/>
            <w:shd w:val="clear" w:color="auto" w:fill="auto"/>
          </w:tcPr>
          <w:p w:rsidR="003343CB" w:rsidRPr="007A7216" w:rsidRDefault="007A7216" w:rsidP="007A7216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工作內容</w:t>
            </w:r>
          </w:p>
        </w:tc>
      </w:tr>
      <w:tr w:rsidR="007A7216" w:rsidRPr="001A78BC" w:rsidTr="007A7216">
        <w:trPr>
          <w:trHeight w:val="1806"/>
        </w:trPr>
        <w:tc>
          <w:tcPr>
            <w:tcW w:w="3256" w:type="dxa"/>
            <w:shd w:val="clear" w:color="auto" w:fill="auto"/>
          </w:tcPr>
          <w:p w:rsidR="007A7216" w:rsidRDefault="007A7216" w:rsidP="007A7216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(一)行政</w:t>
            </w:r>
            <w:r w:rsidRPr="001A78BC">
              <w:rPr>
                <w:rFonts w:ascii="標楷體" w:eastAsia="標楷體" w:hAnsi="標楷體" w:hint="eastAsia"/>
                <w:sz w:val="22"/>
              </w:rPr>
              <w:t>與防治組</w:t>
            </w: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學務處</w:t>
            </w: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7A7216" w:rsidRPr="007A7216" w:rsidRDefault="007A7216" w:rsidP="007A7216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7A7216">
              <w:rPr>
                <w:rFonts w:ascii="標楷體" w:eastAsia="標楷體" w:hAnsi="標楷體" w:hint="eastAsia"/>
                <w:sz w:val="22"/>
              </w:rPr>
              <w:t>規劃辦理學生及家長性別平等教育相關活動。(訓育組)</w:t>
            </w:r>
          </w:p>
          <w:p w:rsidR="007A7216" w:rsidRPr="00D7571D" w:rsidRDefault="00D7571D" w:rsidP="00D7571D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受理校園性別事件之申請/檢舉與處理相關行政事宜。（生輔組）</w:t>
            </w:r>
          </w:p>
          <w:p w:rsidR="007A7216" w:rsidRPr="00D7571D" w:rsidRDefault="00D7571D" w:rsidP="00D7571D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進行校園性別事件校安通報及社政通報。（生輔組）(</w:t>
            </w:r>
            <w:r w:rsidR="007A7216" w:rsidRPr="00D7571D">
              <w:rPr>
                <w:rFonts w:ascii="標楷體" w:eastAsia="標楷體" w:hAnsi="標楷體" w:hint="eastAsia"/>
                <w:color w:val="FF0000"/>
                <w:sz w:val="22"/>
              </w:rPr>
              <w:t>輔導組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)。</w:t>
            </w:r>
          </w:p>
          <w:p w:rsidR="007A7216" w:rsidRPr="00D7571D" w:rsidRDefault="00D7571D" w:rsidP="00D7571D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建立校園性別事件及行為人檔案資料，並負責於行為人轉至其他學校就讀或服務時之通報事宜。(訓育組/行政助理/幹事)</w:t>
            </w:r>
          </w:p>
          <w:p w:rsidR="007A7216" w:rsidRPr="00D7571D" w:rsidRDefault="00D7571D" w:rsidP="00D7571D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涉及校園性別案件通報及其協調聯繫事宜。(訓育組)</w:t>
            </w:r>
          </w:p>
          <w:p w:rsidR="007A7216" w:rsidRPr="00D7571D" w:rsidRDefault="00D7571D" w:rsidP="00D7571D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指派專人擔任性別案件調查記錄者及負責承辦相關行政業務者。(訓育組/行政助理/幹事)</w:t>
            </w:r>
          </w:p>
          <w:p w:rsidR="007A7216" w:rsidRPr="00D7571D" w:rsidRDefault="00D7571D" w:rsidP="00D7571D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加強社團老師之選聘、管理和性平教育宣導。(訓育組)</w:t>
            </w:r>
          </w:p>
          <w:p w:rsidR="007A7216" w:rsidRPr="00D7571D" w:rsidRDefault="00D7571D" w:rsidP="00D7571D">
            <w:pPr>
              <w:spacing w:after="160" w:line="380" w:lineRule="exact"/>
              <w:contextualSpacing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t>其他有關推動性別平等教育行政與防治之業</w:t>
            </w:r>
            <w:r w:rsidR="007A7216" w:rsidRPr="00D7571D">
              <w:rPr>
                <w:rFonts w:ascii="標楷體" w:eastAsia="標楷體" w:hAnsi="標楷體" w:hint="eastAsia"/>
                <w:sz w:val="22"/>
              </w:rPr>
              <w:lastRenderedPageBreak/>
              <w:t>務。(訓育組)</w:t>
            </w:r>
          </w:p>
        </w:tc>
      </w:tr>
      <w:tr w:rsidR="003343CB" w:rsidRPr="001A78BC" w:rsidTr="007A7216">
        <w:trPr>
          <w:trHeight w:val="1266"/>
        </w:trPr>
        <w:tc>
          <w:tcPr>
            <w:tcW w:w="3256" w:type="dxa"/>
            <w:shd w:val="clear" w:color="auto" w:fill="auto"/>
          </w:tcPr>
          <w:p w:rsidR="003343CB" w:rsidRPr="001A78BC" w:rsidRDefault="003343CB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lastRenderedPageBreak/>
              <w:t>(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二</w:t>
            </w:r>
            <w:r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t>)課程與教學（教務處）</w:t>
            </w:r>
          </w:p>
        </w:tc>
        <w:tc>
          <w:tcPr>
            <w:tcW w:w="5040" w:type="dxa"/>
            <w:shd w:val="clear" w:color="auto" w:fill="auto"/>
          </w:tcPr>
          <w:p w:rsidR="003343CB" w:rsidRPr="001A78BC" w:rsidRDefault="003343CB" w:rsidP="003343CB">
            <w:pPr>
              <w:pStyle w:val="a4"/>
              <w:numPr>
                <w:ilvl w:val="0"/>
                <w:numId w:val="4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發展性別平等教育課程之教學、教材及評量；教材之編寫、審查及選用，應符合性別平等教育原則。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4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規劃性別平等教育(含情感教育、性教育及尊重不同性別、性別特徵、性別 特質、性別認同、性傾向教育，及性侵害、性騷擾、性霸凌防治教育等)融入各科教學、並且每學年應實施性別平等教育相關課程或活動至少四小時。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4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協助處理與性別平等教育法有關案件之學生當事人學籍、課程、成績及相關人員課務。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4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安排校園性別事件當事人接受性別平等教育課程相關事宜。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4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加強實習教師之培訓、管理與性平宣導、教育和研習。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4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其他有關本校性別平等教育課程與教學事務。</w:t>
            </w:r>
          </w:p>
        </w:tc>
      </w:tr>
      <w:tr w:rsidR="003343CB" w:rsidRPr="001A78BC" w:rsidTr="007A7216">
        <w:tc>
          <w:tcPr>
            <w:tcW w:w="3256" w:type="dxa"/>
            <w:shd w:val="clear" w:color="auto" w:fill="auto"/>
          </w:tcPr>
          <w:p w:rsidR="003343CB" w:rsidRPr="001A78BC" w:rsidRDefault="003343CB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三</w:t>
            </w:r>
            <w:r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諮商與輔導組（輔導室</w:t>
            </w:r>
            <w:r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t>）</w:t>
            </w:r>
          </w:p>
        </w:tc>
        <w:tc>
          <w:tcPr>
            <w:tcW w:w="5040" w:type="dxa"/>
            <w:shd w:val="clear" w:color="auto" w:fill="auto"/>
          </w:tcPr>
          <w:p w:rsidR="003343CB" w:rsidRPr="001A78BC" w:rsidRDefault="003343CB" w:rsidP="003343CB">
            <w:pPr>
              <w:pStyle w:val="a4"/>
              <w:numPr>
                <w:ilvl w:val="0"/>
                <w:numId w:val="5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規劃辦理學生性別平等教育相關活動。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5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擬定與執行性別事件相關當事人之輔導計畫，並向性平會提出報告。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5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提供校園性別事件之當事人、家長、</w:t>
            </w:r>
            <w:r>
              <w:rPr>
                <w:rFonts w:ascii="標楷體" w:eastAsia="標楷體" w:hAnsi="標楷體" w:hint="eastAsia"/>
                <w:sz w:val="22"/>
              </w:rPr>
              <w:t>行為</w:t>
            </w:r>
            <w:r w:rsidRPr="001A78BC">
              <w:rPr>
                <w:rFonts w:ascii="標楷體" w:eastAsia="標楷體" w:hAnsi="標楷體" w:hint="eastAsia"/>
                <w:sz w:val="22"/>
              </w:rPr>
              <w:t>人等之心理諮商與輔導、諮詢、轉介相關資源及追蹤輔導等服務。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5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提供懷孕學生諮商輔導、家長諮詢及社會資源之協助。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5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提供其他有關性別事件當事人之輔導事宜。</w:t>
            </w:r>
          </w:p>
        </w:tc>
      </w:tr>
      <w:tr w:rsidR="003343CB" w:rsidRPr="001A78BC" w:rsidTr="007A7216">
        <w:trPr>
          <w:trHeight w:val="4155"/>
        </w:trPr>
        <w:tc>
          <w:tcPr>
            <w:tcW w:w="3256" w:type="dxa"/>
            <w:shd w:val="clear" w:color="auto" w:fill="auto"/>
          </w:tcPr>
          <w:p w:rsidR="003343CB" w:rsidRPr="001A78BC" w:rsidRDefault="003343CB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lastRenderedPageBreak/>
              <w:t>(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四</w:t>
            </w:r>
            <w:r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t>)環境與資源組（總務處）</w:t>
            </w:r>
          </w:p>
        </w:tc>
        <w:tc>
          <w:tcPr>
            <w:tcW w:w="5040" w:type="dxa"/>
            <w:shd w:val="clear" w:color="auto" w:fill="auto"/>
          </w:tcPr>
          <w:p w:rsidR="003343CB" w:rsidRPr="001A78BC" w:rsidRDefault="003343CB" w:rsidP="003343CB">
            <w:pPr>
              <w:pStyle w:val="a4"/>
              <w:numPr>
                <w:ilvl w:val="0"/>
                <w:numId w:val="6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定期檢討校園空間與設施之規劃與使用情形及檢視校園整體安全，建立安</w:t>
            </w:r>
          </w:p>
          <w:p w:rsidR="003343CB" w:rsidRPr="001A78BC" w:rsidRDefault="003343CB" w:rsidP="003343CB">
            <w:pPr>
              <w:pStyle w:val="a4"/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全及性別平等之環境。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6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辦理校園安全空間檢視說明會，公告檢視成果、並作成紀錄，應列為性平會每學期工作報告事項。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6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繪製並更新校園安全地圖，改善校園空間安全。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6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加強技工之管理與性平宣導活動。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6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其他有關性別平等教育之環境與資源業務。</w:t>
            </w:r>
          </w:p>
        </w:tc>
      </w:tr>
      <w:tr w:rsidR="003343CB" w:rsidRPr="001A78BC" w:rsidTr="007A7216">
        <w:tc>
          <w:tcPr>
            <w:tcW w:w="3256" w:type="dxa"/>
            <w:shd w:val="clear" w:color="auto" w:fill="auto"/>
          </w:tcPr>
          <w:p w:rsidR="003343CB" w:rsidRPr="001A78BC" w:rsidRDefault="003343CB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五</w:t>
            </w: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)圖書與刊物推行組(圖書館)</w:t>
            </w:r>
          </w:p>
        </w:tc>
        <w:tc>
          <w:tcPr>
            <w:tcW w:w="5040" w:type="dxa"/>
            <w:shd w:val="clear" w:color="auto" w:fill="auto"/>
          </w:tcPr>
          <w:p w:rsidR="003343CB" w:rsidRPr="001A78BC" w:rsidRDefault="003343CB" w:rsidP="003343CB">
            <w:pPr>
              <w:pStyle w:val="a4"/>
              <w:numPr>
                <w:ilvl w:val="0"/>
                <w:numId w:val="7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購置性別平等教育相關圖書、刊物，供親師生借閱賞析。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7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辦理性別平等教育心得寫作與徵文活動，潛移默化學生的性平價值觀。</w:t>
            </w:r>
          </w:p>
        </w:tc>
      </w:tr>
      <w:tr w:rsidR="003343CB" w:rsidRPr="001A78BC" w:rsidTr="007A7216">
        <w:tc>
          <w:tcPr>
            <w:tcW w:w="3256" w:type="dxa"/>
            <w:shd w:val="clear" w:color="auto" w:fill="auto"/>
          </w:tcPr>
          <w:p w:rsidR="003343CB" w:rsidRPr="001A78BC" w:rsidRDefault="003343CB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六</w:t>
            </w: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)人事行政組(人事室)</w:t>
            </w:r>
          </w:p>
        </w:tc>
        <w:tc>
          <w:tcPr>
            <w:tcW w:w="5040" w:type="dxa"/>
            <w:shd w:val="clear" w:color="auto" w:fill="auto"/>
          </w:tcPr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將校園性別防治規定納入教師聘約。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規劃並推動校內性別主流化，建構教職員性別平等意識。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辦理教職員性別平等教育研習或相關進修活動。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檢視並統計教職員參與性別平等教育情形，建構教職員性別平等規範。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受理教職員工性別事件之申訴與處理相關行政事宜。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規劃及辦理教職員工職前教育、新進人員培訓、在職進修、行政主管人員之儲訓課程等納入性別平等教育相關議題。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學校之考績委員會、申訴評議委員會、教師評審委員會之組成。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8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 w:hint="eastAsia"/>
                <w:sz w:val="22"/>
              </w:rPr>
              <w:t>獎勵推動性平教育工作及參與性別相關事件調查處置有功人員。</w:t>
            </w:r>
          </w:p>
        </w:tc>
      </w:tr>
      <w:tr w:rsidR="003343CB" w:rsidRPr="001A78BC" w:rsidTr="007A7216">
        <w:trPr>
          <w:trHeight w:val="885"/>
        </w:trPr>
        <w:tc>
          <w:tcPr>
            <w:tcW w:w="3256" w:type="dxa"/>
            <w:shd w:val="clear" w:color="auto" w:fill="auto"/>
          </w:tcPr>
          <w:p w:rsidR="003343CB" w:rsidRPr="001A78BC" w:rsidRDefault="003343CB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七</w:t>
            </w: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)會計組(主計室)</w:t>
            </w:r>
          </w:p>
        </w:tc>
        <w:tc>
          <w:tcPr>
            <w:tcW w:w="5040" w:type="dxa"/>
            <w:shd w:val="clear" w:color="auto" w:fill="auto"/>
          </w:tcPr>
          <w:p w:rsidR="003343CB" w:rsidRPr="001A78BC" w:rsidRDefault="00C85BFD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編列每年度推動性別平等教育相關專案</w:t>
            </w:r>
            <w:r w:rsidRPr="00C85BF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經費預</w:t>
            </w:r>
            <w:r w:rsidR="003343CB" w:rsidRPr="00C85BFD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算</w:t>
            </w:r>
            <w:r w:rsidR="003343CB" w:rsidRPr="001A78BC">
              <w:rPr>
                <w:rFonts w:ascii="標楷體" w:eastAsia="標楷體" w:hAnsi="標楷體" w:cs="Times New Roman" w:hint="eastAsia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(另列研習講座/刊物圖書推行/事件調查)</w:t>
            </w:r>
          </w:p>
        </w:tc>
      </w:tr>
      <w:tr w:rsidR="003343CB" w:rsidRPr="001A78BC" w:rsidTr="007A7216">
        <w:trPr>
          <w:trHeight w:val="1834"/>
        </w:trPr>
        <w:tc>
          <w:tcPr>
            <w:tcW w:w="3256" w:type="dxa"/>
            <w:shd w:val="clear" w:color="auto" w:fill="auto"/>
          </w:tcPr>
          <w:p w:rsidR="003343CB" w:rsidRPr="001A78BC" w:rsidRDefault="003343CB" w:rsidP="003343CB">
            <w:pPr>
              <w:spacing w:line="38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lastRenderedPageBreak/>
              <w:t>(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八</w:t>
            </w:r>
            <w:r w:rsidRPr="001A78BC">
              <w:rPr>
                <w:rFonts w:ascii="標楷體" w:eastAsia="標楷體" w:hAnsi="標楷體" w:cs="Times New Roman"/>
                <w:sz w:val="22"/>
                <w:szCs w:val="22"/>
              </w:rPr>
              <w:t>)申復組（校長室）</w:t>
            </w:r>
          </w:p>
        </w:tc>
        <w:tc>
          <w:tcPr>
            <w:tcW w:w="5040" w:type="dxa"/>
            <w:shd w:val="clear" w:color="auto" w:fill="auto"/>
          </w:tcPr>
          <w:p w:rsidR="003343CB" w:rsidRPr="001A78BC" w:rsidRDefault="003343CB" w:rsidP="003343CB">
            <w:pPr>
              <w:pStyle w:val="a4"/>
              <w:numPr>
                <w:ilvl w:val="0"/>
                <w:numId w:val="9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/>
                <w:sz w:val="22"/>
              </w:rPr>
              <w:t>申復收件人：</w:t>
            </w:r>
            <w:r w:rsidRPr="001A78BC">
              <w:rPr>
                <w:rFonts w:ascii="標楷體" w:eastAsia="標楷體" w:hAnsi="標楷體"/>
                <w:color w:val="FF0000"/>
                <w:sz w:val="22"/>
              </w:rPr>
              <w:t>副校長</w:t>
            </w:r>
            <w:r w:rsidRPr="001A78BC">
              <w:rPr>
                <w:rFonts w:ascii="標楷體" w:eastAsia="標楷體" w:hAnsi="標楷體"/>
                <w:sz w:val="22"/>
              </w:rPr>
              <w:t>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9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/>
                <w:sz w:val="22"/>
              </w:rPr>
              <w:t>負責性別平等教育有關案件之申復與審議事宜。</w:t>
            </w:r>
          </w:p>
          <w:p w:rsidR="003343CB" w:rsidRPr="001A78BC" w:rsidRDefault="003343CB" w:rsidP="003343CB">
            <w:pPr>
              <w:pStyle w:val="a4"/>
              <w:numPr>
                <w:ilvl w:val="0"/>
                <w:numId w:val="9"/>
              </w:numPr>
              <w:spacing w:after="160" w:line="380" w:lineRule="exact"/>
              <w:ind w:leftChars="0"/>
              <w:contextualSpacing/>
              <w:rPr>
                <w:rFonts w:ascii="標楷體" w:eastAsia="標楷體" w:hAnsi="標楷體"/>
                <w:sz w:val="22"/>
              </w:rPr>
            </w:pPr>
            <w:r w:rsidRPr="001A78BC">
              <w:rPr>
                <w:rFonts w:ascii="標楷體" w:eastAsia="標楷體" w:hAnsi="標楷體"/>
                <w:sz w:val="22"/>
              </w:rPr>
              <w:t>辦理性別平等教育宣導與推廣議題活動。</w:t>
            </w:r>
          </w:p>
        </w:tc>
      </w:tr>
    </w:tbl>
    <w:p w:rsidR="008919E7" w:rsidRPr="002477B8" w:rsidRDefault="008919E7" w:rsidP="008919E7">
      <w:pPr>
        <w:widowControl/>
        <w:shd w:val="clear" w:color="auto" w:fill="FFFFFF"/>
        <w:rPr>
          <w:rFonts w:ascii="標楷體" w:eastAsia="標楷體" w:hAnsi="標楷體" w:cs="Meiryo" w:hint="eastAsia"/>
          <w:b/>
          <w:kern w:val="0"/>
        </w:rPr>
      </w:pPr>
    </w:p>
    <w:p w:rsidR="008919E7" w:rsidRPr="002477B8" w:rsidRDefault="008919E7" w:rsidP="008919E7">
      <w:pPr>
        <w:widowControl/>
        <w:shd w:val="clear" w:color="auto" w:fill="FFFFFF"/>
        <w:rPr>
          <w:rFonts w:ascii="標楷體" w:eastAsia="標楷體" w:hAnsi="標楷體" w:hint="eastAsia"/>
        </w:rPr>
      </w:pPr>
      <w:r w:rsidRPr="002477B8">
        <w:rPr>
          <w:rFonts w:ascii="標楷體" w:eastAsia="標楷體" w:hAnsi="標楷體" w:hint="eastAsia"/>
        </w:rPr>
        <w:t>伍、</w:t>
      </w:r>
      <w:r w:rsidRPr="002477B8">
        <w:rPr>
          <w:rFonts w:ascii="標楷體" w:eastAsia="標楷體" w:hAnsi="標楷體"/>
        </w:rPr>
        <w:t>經費預算：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5361"/>
        <w:gridCol w:w="1600"/>
      </w:tblGrid>
      <w:tr w:rsidR="008919E7" w:rsidRPr="002477B8" w:rsidTr="006E7A79">
        <w:tc>
          <w:tcPr>
            <w:tcW w:w="1526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項目</w:t>
            </w:r>
          </w:p>
        </w:tc>
        <w:tc>
          <w:tcPr>
            <w:tcW w:w="6379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內容</w:t>
            </w:r>
          </w:p>
        </w:tc>
        <w:tc>
          <w:tcPr>
            <w:tcW w:w="1693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經費預估(元)</w:t>
            </w:r>
          </w:p>
        </w:tc>
      </w:tr>
      <w:tr w:rsidR="008919E7" w:rsidRPr="002477B8" w:rsidTr="006E7A79">
        <w:tc>
          <w:tcPr>
            <w:tcW w:w="1526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研習講座</w:t>
            </w:r>
          </w:p>
        </w:tc>
        <w:tc>
          <w:tcPr>
            <w:tcW w:w="6379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1.性別平等教育融入課程教學</w:t>
            </w:r>
          </w:p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2.每學年實施性別平等教育相關課程或活動至少四小時</w:t>
            </w:r>
          </w:p>
        </w:tc>
        <w:tc>
          <w:tcPr>
            <w:tcW w:w="1693" w:type="dxa"/>
          </w:tcPr>
          <w:p w:rsidR="008919E7" w:rsidRPr="002477B8" w:rsidRDefault="008919E7" w:rsidP="006E7A79">
            <w:pPr>
              <w:jc w:val="right"/>
              <w:rPr>
                <w:rFonts w:ascii="標楷體" w:eastAsia="標楷體" w:hAnsi="標楷體" w:cs="Meiryo"/>
                <w:kern w:val="0"/>
              </w:rPr>
            </w:pPr>
            <w:r w:rsidRPr="002477B8">
              <w:rPr>
                <w:rFonts w:ascii="標楷體" w:eastAsia="標楷體" w:hAnsi="標楷體" w:cs="Meiryo" w:hint="eastAsia"/>
                <w:kern w:val="0"/>
              </w:rPr>
              <w:t>8</w:t>
            </w:r>
            <w:r w:rsidRPr="002477B8">
              <w:rPr>
                <w:rFonts w:ascii="標楷體" w:eastAsia="標楷體" w:hAnsi="標楷體" w:cs="Meiryo"/>
                <w:kern w:val="0"/>
              </w:rPr>
              <w:t>,000</w:t>
            </w:r>
          </w:p>
          <w:p w:rsidR="008919E7" w:rsidRPr="002477B8" w:rsidRDefault="008919E7" w:rsidP="006E7A79">
            <w:pPr>
              <w:ind w:right="960"/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 w:hint="eastAsia"/>
                <w:kern w:val="0"/>
              </w:rPr>
              <w:t xml:space="preserve">        </w:t>
            </w:r>
          </w:p>
        </w:tc>
      </w:tr>
      <w:tr w:rsidR="008919E7" w:rsidRPr="002477B8" w:rsidTr="006E7A79">
        <w:tc>
          <w:tcPr>
            <w:tcW w:w="1526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/>
                <w:kern w:val="0"/>
              </w:rPr>
            </w:pPr>
            <w:r w:rsidRPr="002477B8">
              <w:rPr>
                <w:rFonts w:ascii="標楷體" w:eastAsia="標楷體" w:hAnsi="標楷體" w:cs="Meiryo" w:hint="eastAsia"/>
                <w:kern w:val="0"/>
              </w:rPr>
              <w:t>刊物推行</w:t>
            </w:r>
          </w:p>
        </w:tc>
        <w:tc>
          <w:tcPr>
            <w:tcW w:w="6379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/>
                <w:kern w:val="0"/>
              </w:rPr>
            </w:pPr>
            <w:r w:rsidRPr="002477B8">
              <w:rPr>
                <w:rFonts w:ascii="標楷體" w:eastAsia="標楷體" w:hAnsi="標楷體" w:cs="Meiryo" w:hint="eastAsia"/>
                <w:kern w:val="0"/>
              </w:rPr>
              <w:t>購置性別平等教育相關書籍、刊物、宣導影片，供教職員工生借閱賞析</w:t>
            </w:r>
          </w:p>
        </w:tc>
        <w:tc>
          <w:tcPr>
            <w:tcW w:w="1693" w:type="dxa"/>
          </w:tcPr>
          <w:p w:rsidR="008919E7" w:rsidRPr="002477B8" w:rsidRDefault="008919E7" w:rsidP="006E7A79">
            <w:pPr>
              <w:jc w:val="right"/>
              <w:rPr>
                <w:rFonts w:ascii="標楷體" w:eastAsia="標楷體" w:hAnsi="標楷體" w:cs="Meiryo"/>
                <w:kern w:val="0"/>
              </w:rPr>
            </w:pPr>
            <w:r w:rsidRPr="002477B8">
              <w:rPr>
                <w:rFonts w:ascii="標楷體" w:eastAsia="標楷體" w:hAnsi="標楷體" w:cs="Meiryo" w:hint="eastAsia"/>
                <w:kern w:val="0"/>
              </w:rPr>
              <w:t>2</w:t>
            </w:r>
            <w:r w:rsidRPr="002477B8">
              <w:rPr>
                <w:rFonts w:ascii="標楷體" w:eastAsia="標楷體" w:hAnsi="標楷體" w:cs="Meiryo"/>
                <w:kern w:val="0"/>
              </w:rPr>
              <w:t>,000</w:t>
            </w:r>
          </w:p>
        </w:tc>
      </w:tr>
      <w:tr w:rsidR="008919E7" w:rsidRPr="002477B8" w:rsidTr="006E7A79">
        <w:tc>
          <w:tcPr>
            <w:tcW w:w="1526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事件調查</w:t>
            </w:r>
          </w:p>
        </w:tc>
        <w:tc>
          <w:tcPr>
            <w:tcW w:w="6379" w:type="dxa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1.調查處理與性別平等教育有關之案件 2.輔導教育</w:t>
            </w:r>
          </w:p>
        </w:tc>
        <w:tc>
          <w:tcPr>
            <w:tcW w:w="1693" w:type="dxa"/>
          </w:tcPr>
          <w:p w:rsidR="008919E7" w:rsidRPr="002477B8" w:rsidRDefault="008919E7" w:rsidP="008919E7">
            <w:pPr>
              <w:jc w:val="right"/>
              <w:rPr>
                <w:rFonts w:ascii="標楷體" w:eastAsia="標楷體" w:hAnsi="標楷體" w:cs="Meiryo" w:hint="eastAsia"/>
                <w:kern w:val="0"/>
              </w:rPr>
            </w:pPr>
            <w:r>
              <w:rPr>
                <w:rFonts w:ascii="標楷體" w:eastAsia="標楷體" w:hAnsi="標楷體" w:cs="Meiryo" w:hint="eastAsia"/>
                <w:kern w:val="0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cs="Meiryo" w:hint="eastAsia"/>
                <w:kern w:val="0"/>
              </w:rPr>
              <w:t>0</w:t>
            </w:r>
            <w:r w:rsidRPr="002477B8">
              <w:rPr>
                <w:rFonts w:ascii="標楷體" w:eastAsia="標楷體" w:hAnsi="標楷體" w:cs="Meiryo"/>
                <w:kern w:val="0"/>
              </w:rPr>
              <w:t>,000</w:t>
            </w:r>
          </w:p>
        </w:tc>
      </w:tr>
      <w:tr w:rsidR="008919E7" w:rsidRPr="002477B8" w:rsidTr="006E7A79">
        <w:tc>
          <w:tcPr>
            <w:tcW w:w="7905" w:type="dxa"/>
            <w:gridSpan w:val="2"/>
          </w:tcPr>
          <w:p w:rsidR="008919E7" w:rsidRPr="002477B8" w:rsidRDefault="008919E7" w:rsidP="006E7A79">
            <w:pPr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合計</w:t>
            </w:r>
          </w:p>
        </w:tc>
        <w:tc>
          <w:tcPr>
            <w:tcW w:w="1693" w:type="dxa"/>
          </w:tcPr>
          <w:p w:rsidR="008919E7" w:rsidRPr="002477B8" w:rsidRDefault="008919E7" w:rsidP="006E7A79">
            <w:pPr>
              <w:jc w:val="right"/>
              <w:rPr>
                <w:rFonts w:ascii="標楷體" w:eastAsia="標楷體" w:hAnsi="標楷體" w:cs="Meiryo" w:hint="eastAsia"/>
                <w:kern w:val="0"/>
              </w:rPr>
            </w:pPr>
            <w:r w:rsidRPr="002477B8">
              <w:rPr>
                <w:rFonts w:ascii="標楷體" w:eastAsia="標楷體" w:hAnsi="標楷體" w:cs="Meiryo"/>
                <w:kern w:val="0"/>
              </w:rPr>
              <w:t>5</w:t>
            </w:r>
            <w:r>
              <w:rPr>
                <w:rFonts w:ascii="標楷體" w:eastAsia="標楷體" w:hAnsi="標楷體" w:cs="Meiryo" w:hint="eastAsia"/>
                <w:kern w:val="0"/>
              </w:rPr>
              <w:t>0</w:t>
            </w:r>
            <w:r w:rsidRPr="002477B8">
              <w:rPr>
                <w:rFonts w:ascii="標楷體" w:eastAsia="標楷體" w:hAnsi="標楷體" w:cs="Meiryo"/>
                <w:kern w:val="0"/>
              </w:rPr>
              <w:t>,000</w:t>
            </w:r>
          </w:p>
        </w:tc>
      </w:tr>
    </w:tbl>
    <w:p w:rsidR="008919E7" w:rsidRPr="002477B8" w:rsidRDefault="008919E7" w:rsidP="008919E7">
      <w:pPr>
        <w:ind w:leftChars="-75" w:hangingChars="75" w:hanging="180"/>
        <w:rPr>
          <w:rFonts w:ascii="標楷體" w:eastAsia="標楷體" w:hAnsi="標楷體" w:hint="eastAsia"/>
        </w:rPr>
      </w:pPr>
    </w:p>
    <w:p w:rsidR="008919E7" w:rsidRDefault="008919E7" w:rsidP="008919E7">
      <w:pPr>
        <w:ind w:leftChars="-75" w:hangingChars="75" w:hanging="180"/>
        <w:rPr>
          <w:rFonts w:ascii="標楷體" w:eastAsia="標楷體" w:hAnsi="標楷體"/>
        </w:rPr>
      </w:pPr>
      <w:r w:rsidRPr="002477B8">
        <w:rPr>
          <w:rFonts w:ascii="標楷體" w:eastAsia="標楷體" w:hAnsi="標楷體" w:hint="eastAsia"/>
        </w:rPr>
        <w:t>陸、</w:t>
      </w:r>
      <w:r w:rsidRPr="002477B8">
        <w:rPr>
          <w:rFonts w:ascii="標楷體" w:eastAsia="標楷體" w:hAnsi="標楷體"/>
        </w:rPr>
        <w:t>本計畫經性別平等教育委員會討論通過，陳請校長核准後實施，修正時亦</w:t>
      </w:r>
    </w:p>
    <w:p w:rsidR="008919E7" w:rsidRPr="002477B8" w:rsidRDefault="008919E7" w:rsidP="008919E7">
      <w:pPr>
        <w:ind w:leftChars="-75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477B8">
        <w:rPr>
          <w:rFonts w:ascii="標楷體" w:eastAsia="標楷體" w:hAnsi="標楷體"/>
        </w:rPr>
        <w:t>同</w:t>
      </w:r>
      <w:r w:rsidRPr="002477B8">
        <w:rPr>
          <w:rFonts w:ascii="標楷體" w:eastAsia="標楷體" w:hAnsi="標楷體" w:hint="eastAsia"/>
        </w:rPr>
        <w:t>。</w:t>
      </w:r>
    </w:p>
    <w:p w:rsidR="000B33D8" w:rsidRPr="001A78BC" w:rsidRDefault="000B33D8">
      <w:pPr>
        <w:rPr>
          <w:rFonts w:ascii="標楷體" w:eastAsia="標楷體" w:hAnsi="標楷體"/>
          <w:sz w:val="22"/>
          <w:szCs w:val="22"/>
        </w:rPr>
      </w:pPr>
    </w:p>
    <w:sectPr w:rsidR="000B33D8" w:rsidRPr="001A78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21"/>
    <w:multiLevelType w:val="hybridMultilevel"/>
    <w:tmpl w:val="C908C3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67CDF"/>
    <w:multiLevelType w:val="hybridMultilevel"/>
    <w:tmpl w:val="C908C3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E1179"/>
    <w:multiLevelType w:val="hybridMultilevel"/>
    <w:tmpl w:val="C908C3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2617B"/>
    <w:multiLevelType w:val="hybridMultilevel"/>
    <w:tmpl w:val="C908C3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20A54"/>
    <w:multiLevelType w:val="hybridMultilevel"/>
    <w:tmpl w:val="C908C3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657740"/>
    <w:multiLevelType w:val="hybridMultilevel"/>
    <w:tmpl w:val="C908C3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B7E0F"/>
    <w:multiLevelType w:val="hybridMultilevel"/>
    <w:tmpl w:val="4134BEAE"/>
    <w:lvl w:ilvl="0" w:tplc="9D2874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8C6B40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60DAED8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D659B6"/>
    <w:multiLevelType w:val="hybridMultilevel"/>
    <w:tmpl w:val="C908C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F83DE3"/>
    <w:multiLevelType w:val="hybridMultilevel"/>
    <w:tmpl w:val="C908C3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C"/>
    <w:rsid w:val="000B33D8"/>
    <w:rsid w:val="001A78BC"/>
    <w:rsid w:val="003343CB"/>
    <w:rsid w:val="00763A0D"/>
    <w:rsid w:val="007A7216"/>
    <w:rsid w:val="008919E7"/>
    <w:rsid w:val="009C74E0"/>
    <w:rsid w:val="00C85BFD"/>
    <w:rsid w:val="00D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596D"/>
  <w15:chartTrackingRefBased/>
  <w15:docId w15:val="{E7FF8437-7996-4DA9-9D98-FA1D5F9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B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1A78BC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1A78BC"/>
    <w:pPr>
      <w:ind w:leftChars="200" w:left="480"/>
    </w:pPr>
    <w:rPr>
      <w:rFonts w:cs="Times New Roman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A7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721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3A0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2024-11-24T06:43:00Z</cp:lastPrinted>
  <dcterms:created xsi:type="dcterms:W3CDTF">2024-11-24T07:19:00Z</dcterms:created>
  <dcterms:modified xsi:type="dcterms:W3CDTF">2024-11-24T07:19:00Z</dcterms:modified>
</cp:coreProperties>
</file>