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2F" w:rsidRPr="00BD75FC" w:rsidRDefault="005A7552" w:rsidP="00BD75FC">
      <w:pPr>
        <w:spacing w:line="440" w:lineRule="exact"/>
        <w:jc w:val="center"/>
        <w:rPr>
          <w:rFonts w:ascii="標楷體" w:eastAsia="標楷體" w:hAnsi="標楷體"/>
          <w:sz w:val="32"/>
          <w:szCs w:val="32"/>
        </w:rPr>
      </w:pPr>
      <w:r w:rsidRPr="00BD75FC">
        <w:rPr>
          <w:rFonts w:ascii="標楷體" w:eastAsia="標楷體" w:hAnsi="標楷體" w:hint="eastAsia"/>
          <w:sz w:val="32"/>
          <w:szCs w:val="32"/>
        </w:rPr>
        <w:t>大德工商</w:t>
      </w:r>
      <w:r w:rsidR="007B736D" w:rsidRPr="00BD75FC">
        <w:rPr>
          <w:rFonts w:ascii="標楷體" w:eastAsia="標楷體" w:hAnsi="標楷體" w:hint="eastAsia"/>
          <w:sz w:val="32"/>
          <w:szCs w:val="32"/>
        </w:rPr>
        <w:t>職</w:t>
      </w:r>
      <w:r w:rsidR="00887D21">
        <w:rPr>
          <w:rFonts w:ascii="標楷體" w:eastAsia="標楷體" w:hAnsi="標楷體" w:hint="eastAsia"/>
          <w:sz w:val="32"/>
          <w:szCs w:val="32"/>
        </w:rPr>
        <w:t>業學</w:t>
      </w:r>
      <w:r w:rsidR="007B736D" w:rsidRPr="00BD75FC">
        <w:rPr>
          <w:rFonts w:ascii="標楷體" w:eastAsia="標楷體" w:hAnsi="標楷體" w:hint="eastAsia"/>
          <w:sz w:val="32"/>
          <w:szCs w:val="32"/>
        </w:rPr>
        <w:t>校</w:t>
      </w:r>
      <w:r w:rsidRPr="00BD75FC">
        <w:rPr>
          <w:rFonts w:ascii="標楷體" w:eastAsia="標楷體" w:hAnsi="標楷體" w:hint="eastAsia"/>
          <w:sz w:val="32"/>
          <w:szCs w:val="32"/>
        </w:rPr>
        <w:t>校園性別事件委員會組織設置要點</w:t>
      </w:r>
    </w:p>
    <w:p w:rsidR="008365BD" w:rsidRDefault="004735F6" w:rsidP="00BD75FC">
      <w:pPr>
        <w:spacing w:line="440" w:lineRule="exact"/>
        <w:jc w:val="center"/>
        <w:rPr>
          <w:rFonts w:ascii="標楷體" w:eastAsia="標楷體" w:hAnsi="標楷體"/>
          <w:sz w:val="16"/>
          <w:szCs w:val="16"/>
        </w:rPr>
      </w:pPr>
      <w:r w:rsidRPr="00BD75FC">
        <w:rPr>
          <w:rFonts w:ascii="標楷體" w:eastAsia="標楷體" w:hAnsi="標楷體" w:hint="eastAsia"/>
          <w:sz w:val="16"/>
          <w:szCs w:val="16"/>
        </w:rPr>
        <w:t xml:space="preserve">                </w:t>
      </w:r>
      <w:r w:rsidR="00B34FDF">
        <w:rPr>
          <w:rFonts w:ascii="標楷體" w:eastAsia="標楷體" w:hAnsi="標楷體" w:hint="eastAsia"/>
          <w:sz w:val="16"/>
          <w:szCs w:val="16"/>
        </w:rPr>
        <w:t xml:space="preserve">                          </w:t>
      </w:r>
      <w:r w:rsidR="00CD3297">
        <w:rPr>
          <w:rFonts w:ascii="標楷體" w:eastAsia="標楷體" w:hAnsi="標楷體" w:hint="eastAsia"/>
          <w:sz w:val="16"/>
          <w:szCs w:val="16"/>
        </w:rPr>
        <w:t>一、</w:t>
      </w:r>
      <w:r w:rsidR="00127188" w:rsidRPr="00BD75FC">
        <w:rPr>
          <w:rFonts w:ascii="標楷體" w:eastAsia="標楷體" w:hAnsi="標楷體" w:hint="eastAsia"/>
          <w:sz w:val="16"/>
          <w:szCs w:val="16"/>
        </w:rPr>
        <w:t xml:space="preserve"> </w:t>
      </w:r>
      <w:r w:rsidR="008365BD" w:rsidRPr="00BD75FC">
        <w:rPr>
          <w:rFonts w:ascii="標楷體" w:eastAsia="標楷體" w:hAnsi="標楷體" w:hint="eastAsia"/>
          <w:sz w:val="16"/>
          <w:szCs w:val="16"/>
        </w:rPr>
        <w:t>11</w:t>
      </w:r>
      <w:r w:rsidR="00B34FDF">
        <w:rPr>
          <w:rFonts w:ascii="標楷體" w:eastAsia="標楷體" w:hAnsi="標楷體" w:hint="eastAsia"/>
          <w:sz w:val="16"/>
          <w:szCs w:val="16"/>
        </w:rPr>
        <w:t>2.08.15</w:t>
      </w:r>
      <w:r w:rsidR="00127188" w:rsidRPr="00BD75FC">
        <w:rPr>
          <w:rFonts w:ascii="標楷體" w:eastAsia="標楷體" w:hAnsi="標楷體" w:hint="eastAsia"/>
          <w:sz w:val="16"/>
          <w:szCs w:val="16"/>
        </w:rPr>
        <w:t>經</w:t>
      </w:r>
      <w:r w:rsidR="00B34FDF">
        <w:rPr>
          <w:rFonts w:ascii="標楷體" w:eastAsia="標楷體" w:hAnsi="標楷體" w:hint="eastAsia"/>
          <w:sz w:val="16"/>
          <w:szCs w:val="16"/>
        </w:rPr>
        <w:t>性平委員</w:t>
      </w:r>
      <w:r w:rsidR="008365BD" w:rsidRPr="00BD75FC">
        <w:rPr>
          <w:rFonts w:ascii="標楷體" w:eastAsia="標楷體" w:hAnsi="標楷體" w:hint="eastAsia"/>
          <w:sz w:val="16"/>
          <w:szCs w:val="16"/>
        </w:rPr>
        <w:t>會議討論</w:t>
      </w:r>
      <w:r w:rsidR="00B34FDF">
        <w:rPr>
          <w:rFonts w:ascii="標楷體" w:eastAsia="標楷體" w:hAnsi="標楷體" w:hint="eastAsia"/>
          <w:sz w:val="16"/>
          <w:szCs w:val="16"/>
        </w:rPr>
        <w:t>修正</w:t>
      </w:r>
    </w:p>
    <w:p w:rsidR="00CD3297" w:rsidRDefault="00CD3297" w:rsidP="00BD75FC">
      <w:pPr>
        <w:spacing w:line="440" w:lineRule="exact"/>
        <w:jc w:val="center"/>
        <w:rPr>
          <w:rFonts w:ascii="標楷體" w:eastAsia="標楷體" w:hAnsi="標楷體"/>
          <w:sz w:val="16"/>
          <w:szCs w:val="16"/>
        </w:rPr>
      </w:pPr>
      <w:r>
        <w:rPr>
          <w:rFonts w:ascii="標楷體" w:eastAsia="標楷體" w:hAnsi="標楷體" w:hint="eastAsia"/>
          <w:sz w:val="16"/>
          <w:szCs w:val="16"/>
        </w:rPr>
        <w:t xml:space="preserve">                                                </w:t>
      </w:r>
      <w:r w:rsidR="00B34FDF">
        <w:rPr>
          <w:rFonts w:ascii="標楷體" w:eastAsia="標楷體" w:hAnsi="標楷體" w:hint="eastAsia"/>
          <w:sz w:val="16"/>
          <w:szCs w:val="16"/>
        </w:rPr>
        <w:t xml:space="preserve"> </w:t>
      </w:r>
      <w:r>
        <w:rPr>
          <w:rFonts w:ascii="標楷體" w:eastAsia="標楷體" w:hAnsi="標楷體" w:hint="eastAsia"/>
          <w:sz w:val="16"/>
          <w:szCs w:val="16"/>
        </w:rPr>
        <w:t>二、112.08.29.</w:t>
      </w:r>
      <w:r w:rsidRPr="00CD3297">
        <w:rPr>
          <w:rFonts w:ascii="標楷體" w:eastAsia="標楷體" w:hAnsi="標楷體" w:hint="eastAsia"/>
          <w:sz w:val="16"/>
          <w:szCs w:val="16"/>
        </w:rPr>
        <w:t xml:space="preserve"> </w:t>
      </w:r>
      <w:r w:rsidRPr="00BD75FC">
        <w:rPr>
          <w:rFonts w:ascii="標楷體" w:eastAsia="標楷體" w:hAnsi="標楷體" w:hint="eastAsia"/>
          <w:sz w:val="16"/>
          <w:szCs w:val="16"/>
        </w:rPr>
        <w:t>經校務會議討論通過後公告實施</w:t>
      </w:r>
    </w:p>
    <w:p w:rsidR="00B34FDF" w:rsidRPr="00B34FDF" w:rsidRDefault="00B34FDF" w:rsidP="00BD75FC">
      <w:pPr>
        <w:spacing w:line="440" w:lineRule="exact"/>
        <w:jc w:val="center"/>
        <w:rPr>
          <w:rFonts w:ascii="標楷體" w:eastAsia="標楷體" w:hAnsi="標楷體" w:hint="eastAsia"/>
          <w:sz w:val="16"/>
          <w:szCs w:val="16"/>
        </w:rPr>
      </w:pPr>
      <w:r>
        <w:rPr>
          <w:rFonts w:ascii="標楷體" w:eastAsia="標楷體" w:hAnsi="標楷體" w:hint="eastAsia"/>
          <w:sz w:val="16"/>
          <w:szCs w:val="16"/>
        </w:rPr>
        <w:t xml:space="preserve">                                                </w:t>
      </w:r>
      <w:bookmarkStart w:id="0" w:name="_GoBack"/>
      <w:bookmarkEnd w:id="0"/>
    </w:p>
    <w:p w:rsidR="008365BD" w:rsidRPr="00BD75FC" w:rsidRDefault="008365BD" w:rsidP="00BD75FC">
      <w:pPr>
        <w:spacing w:line="440" w:lineRule="exact"/>
        <w:rPr>
          <w:rFonts w:ascii="標楷體" w:eastAsia="標楷體" w:hAnsi="標楷體"/>
          <w:b/>
          <w:szCs w:val="24"/>
        </w:rPr>
      </w:pPr>
      <w:r w:rsidRPr="00BD75FC">
        <w:rPr>
          <w:rFonts w:ascii="標楷體" w:eastAsia="標楷體" w:hAnsi="標楷體" w:hint="eastAsia"/>
          <w:b/>
          <w:szCs w:val="24"/>
        </w:rPr>
        <w:t xml:space="preserve">一、依據： </w:t>
      </w:r>
    </w:p>
    <w:p w:rsidR="00513F1E"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 xml:space="preserve">(一) </w:t>
      </w:r>
      <w:r w:rsidR="00513F1E" w:rsidRPr="00BD75FC">
        <w:rPr>
          <w:rFonts w:ascii="標楷體" w:eastAsia="標楷體" w:hAnsi="標楷體" w:hint="eastAsia"/>
          <w:szCs w:val="24"/>
        </w:rPr>
        <w:t>中華民國九十三年六月二十三日公布華總一義字第09300117611號「性別</w:t>
      </w:r>
    </w:p>
    <w:p w:rsidR="00513F1E" w:rsidRPr="00BD75FC" w:rsidRDefault="00513F1E" w:rsidP="00BD75FC">
      <w:pPr>
        <w:spacing w:line="440" w:lineRule="exact"/>
        <w:rPr>
          <w:rFonts w:ascii="標楷體" w:eastAsia="標楷體" w:hAnsi="標楷體"/>
          <w:szCs w:val="24"/>
        </w:rPr>
      </w:pPr>
      <w:r w:rsidRPr="00BD75FC">
        <w:rPr>
          <w:rFonts w:ascii="標楷體" w:eastAsia="標楷體" w:hAnsi="標楷體" w:hint="eastAsia"/>
          <w:szCs w:val="24"/>
        </w:rPr>
        <w:t xml:space="preserve">     平等教育法」第6條及第9條規定辦理。</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 xml:space="preserve">(二) </w:t>
      </w:r>
      <w:r w:rsidR="00513F1E" w:rsidRPr="00BD75FC">
        <w:rPr>
          <w:rFonts w:ascii="標楷體" w:eastAsia="標楷體" w:hAnsi="標楷體" w:hint="eastAsia"/>
          <w:szCs w:val="24"/>
        </w:rPr>
        <w:t>教育部103年3月7日臺教授國字第1030019114號函辦理。</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(三)</w:t>
      </w:r>
      <w:r w:rsidR="00513F1E" w:rsidRPr="00BD75FC">
        <w:rPr>
          <w:rFonts w:ascii="標楷體" w:eastAsia="標楷體" w:hAnsi="標楷體" w:hint="eastAsia"/>
          <w:szCs w:val="24"/>
        </w:rPr>
        <w:t>中華民國108年04月02日修正公布「性別平等教育施行細則」辦理。</w:t>
      </w:r>
    </w:p>
    <w:p w:rsidR="00E775B9" w:rsidRPr="00BD75FC" w:rsidRDefault="00127188" w:rsidP="00BD75FC">
      <w:pPr>
        <w:spacing w:line="440" w:lineRule="exact"/>
        <w:rPr>
          <w:rFonts w:ascii="標楷體" w:eastAsia="標楷體" w:hAnsi="標楷體"/>
          <w:szCs w:val="24"/>
        </w:rPr>
      </w:pPr>
      <w:r w:rsidRPr="00BD75FC">
        <w:rPr>
          <w:rFonts w:ascii="標楷體" w:eastAsia="標楷體" w:hAnsi="標楷體" w:hint="eastAsia"/>
          <w:szCs w:val="24"/>
        </w:rPr>
        <w:t>(四)中華民國108年12月24日修正公布「校園性侵害性騷擾或性霸凌防治準</w:t>
      </w:r>
    </w:p>
    <w:p w:rsidR="00127188" w:rsidRPr="00BD75FC" w:rsidRDefault="00E775B9" w:rsidP="00BD75FC">
      <w:pPr>
        <w:spacing w:line="440" w:lineRule="exact"/>
        <w:rPr>
          <w:rFonts w:ascii="標楷體" w:eastAsia="標楷體" w:hAnsi="標楷體"/>
          <w:szCs w:val="24"/>
        </w:rPr>
      </w:pPr>
      <w:r w:rsidRPr="00BD75FC">
        <w:rPr>
          <w:rFonts w:ascii="標楷體" w:eastAsia="標楷體" w:hAnsi="標楷體" w:hint="eastAsia"/>
          <w:szCs w:val="24"/>
        </w:rPr>
        <w:t xml:space="preserve">    </w:t>
      </w:r>
      <w:r w:rsidR="00127188" w:rsidRPr="00BD75FC">
        <w:rPr>
          <w:rFonts w:ascii="標楷體" w:eastAsia="標楷體" w:hAnsi="標楷體" w:hint="eastAsia"/>
          <w:szCs w:val="24"/>
        </w:rPr>
        <w:t>則」辦理。</w:t>
      </w:r>
    </w:p>
    <w:p w:rsidR="008365BD" w:rsidRPr="00BD75FC" w:rsidRDefault="008365BD" w:rsidP="00BD75FC">
      <w:pPr>
        <w:spacing w:before="240" w:line="440" w:lineRule="exact"/>
        <w:rPr>
          <w:rFonts w:ascii="標楷體" w:eastAsia="標楷體" w:hAnsi="標楷體"/>
          <w:b/>
          <w:szCs w:val="24"/>
        </w:rPr>
      </w:pPr>
      <w:r w:rsidRPr="00BD75FC">
        <w:rPr>
          <w:rFonts w:ascii="標楷體" w:eastAsia="標楷體" w:hAnsi="標楷體" w:hint="eastAsia"/>
          <w:b/>
          <w:szCs w:val="24"/>
        </w:rPr>
        <w:t xml:space="preserve">二、目標： </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(一) 厚植性別平等之教育資源，提供無性別歧視之學習環境。</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(二) 建立安全之校園空間，維護人格尊嚴。</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 xml:space="preserve">(三) 促進性別地位之實質平等為目標。 </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(四) 提供教師及學生有關性別平等之書籍。</w:t>
      </w:r>
    </w:p>
    <w:p w:rsidR="008365BD" w:rsidRPr="00BD75FC" w:rsidRDefault="008365BD" w:rsidP="00BD75FC">
      <w:pPr>
        <w:spacing w:before="240" w:line="440" w:lineRule="exact"/>
        <w:rPr>
          <w:rFonts w:ascii="標楷體" w:eastAsia="標楷體" w:hAnsi="標楷體"/>
          <w:b/>
          <w:szCs w:val="24"/>
        </w:rPr>
      </w:pPr>
      <w:r w:rsidRPr="00BD75FC">
        <w:rPr>
          <w:rFonts w:ascii="標楷體" w:eastAsia="標楷體" w:hAnsi="標楷體" w:hint="eastAsia"/>
          <w:b/>
          <w:szCs w:val="24"/>
        </w:rPr>
        <w:t xml:space="preserve">三、組織： </w:t>
      </w:r>
    </w:p>
    <w:p w:rsidR="008365BD" w:rsidRPr="00BD75FC" w:rsidRDefault="008365BD" w:rsidP="00BD75FC">
      <w:pPr>
        <w:spacing w:line="440" w:lineRule="exact"/>
        <w:ind w:left="600" w:hangingChars="250" w:hanging="600"/>
        <w:rPr>
          <w:rFonts w:ascii="標楷體" w:eastAsia="標楷體" w:hAnsi="標楷體"/>
          <w:szCs w:val="24"/>
        </w:rPr>
      </w:pPr>
      <w:r w:rsidRPr="00BD75FC">
        <w:rPr>
          <w:rFonts w:ascii="標楷體" w:eastAsia="標楷體" w:hAnsi="標楷體" w:hint="eastAsia"/>
          <w:szCs w:val="24"/>
        </w:rPr>
        <w:t>（一）本委員會置主任委員一人，由校長擔任；執行秘書一人，由學務主任兼任；</w:t>
      </w:r>
      <w:r w:rsidR="000E12B8" w:rsidRPr="00BD75FC">
        <w:rPr>
          <w:rFonts w:ascii="標楷體" w:eastAsia="標楷體" w:hAnsi="標楷體" w:hint="eastAsia"/>
          <w:szCs w:val="24"/>
        </w:rPr>
        <w:t>委員</w:t>
      </w:r>
      <w:r w:rsidR="005B09EE" w:rsidRPr="00BD75FC">
        <w:rPr>
          <w:rFonts w:ascii="標楷體" w:eastAsia="標楷體" w:hAnsi="標楷體" w:hint="eastAsia"/>
          <w:szCs w:val="24"/>
        </w:rPr>
        <w:t>十</w:t>
      </w:r>
      <w:r w:rsidR="00B34FDF">
        <w:rPr>
          <w:rFonts w:ascii="標楷體" w:eastAsia="標楷體" w:hAnsi="標楷體" w:hint="eastAsia"/>
          <w:szCs w:val="24"/>
        </w:rPr>
        <w:t>三</w:t>
      </w:r>
      <w:r w:rsidRPr="00BD75FC">
        <w:rPr>
          <w:rFonts w:ascii="標楷體" w:eastAsia="標楷體" w:hAnsi="標楷體" w:hint="eastAsia"/>
          <w:szCs w:val="24"/>
        </w:rPr>
        <w:t>人，由主任委員聘任之，採一年一聘，且女性委員達二分之一以上為原則；以上人員均為無給職。</w:t>
      </w:r>
    </w:p>
    <w:p w:rsidR="000E12B8"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（二）本委員會議以每學期召開一次為原則，必要時得由主任委員召開臨時會</w:t>
      </w:r>
    </w:p>
    <w:p w:rsidR="008365BD" w:rsidRPr="00BD75FC" w:rsidRDefault="00E775B9" w:rsidP="00BD75FC">
      <w:pPr>
        <w:spacing w:line="440" w:lineRule="exact"/>
        <w:ind w:firstLineChars="250" w:firstLine="600"/>
        <w:rPr>
          <w:rFonts w:ascii="標楷體" w:eastAsia="標楷體" w:hAnsi="標楷體"/>
          <w:szCs w:val="24"/>
        </w:rPr>
      </w:pPr>
      <w:r w:rsidRPr="00BD75FC">
        <w:rPr>
          <w:rFonts w:ascii="標楷體" w:eastAsia="標楷體" w:hAnsi="標楷體" w:hint="eastAsia"/>
          <w:szCs w:val="24"/>
        </w:rPr>
        <w:t xml:space="preserve"> </w:t>
      </w:r>
      <w:r w:rsidR="008365BD" w:rsidRPr="00BD75FC">
        <w:rPr>
          <w:rFonts w:ascii="標楷體" w:eastAsia="標楷體" w:hAnsi="標楷體" w:hint="eastAsia"/>
          <w:szCs w:val="24"/>
        </w:rPr>
        <w:t xml:space="preserve">議。 </w:t>
      </w:r>
    </w:p>
    <w:p w:rsidR="008365BD" w:rsidRPr="00BD75FC" w:rsidRDefault="008365BD" w:rsidP="00BD75FC">
      <w:pPr>
        <w:spacing w:after="240" w:line="440" w:lineRule="exact"/>
        <w:rPr>
          <w:rFonts w:ascii="標楷體" w:eastAsia="標楷體" w:hAnsi="標楷體"/>
          <w:szCs w:val="24"/>
        </w:rPr>
      </w:pPr>
      <w:r w:rsidRPr="00BD75FC">
        <w:rPr>
          <w:rFonts w:ascii="標楷體" w:eastAsia="標楷體" w:hAnsi="標楷體" w:hint="eastAsia"/>
          <w:szCs w:val="24"/>
        </w:rPr>
        <w:t>（三）組別分工：</w:t>
      </w:r>
    </w:p>
    <w:tbl>
      <w:tblPr>
        <w:tblW w:w="7787" w:type="dxa"/>
        <w:tblCellMar>
          <w:left w:w="0" w:type="dxa"/>
          <w:right w:w="0" w:type="dxa"/>
        </w:tblCellMar>
        <w:tblLook w:val="0000" w:firstRow="0" w:lastRow="0" w:firstColumn="0" w:lastColumn="0" w:noHBand="0" w:noVBand="0"/>
      </w:tblPr>
      <w:tblGrid>
        <w:gridCol w:w="1188"/>
        <w:gridCol w:w="1080"/>
        <w:gridCol w:w="900"/>
        <w:gridCol w:w="1440"/>
        <w:gridCol w:w="3179"/>
      </w:tblGrid>
      <w:tr w:rsidR="000E12B8" w:rsidRPr="00BD75FC" w:rsidTr="00373E9A">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375"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委員會</w:t>
            </w:r>
          </w:p>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職稱</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before="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姓 名</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before="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性別</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before="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學校職務</w:t>
            </w:r>
          </w:p>
        </w:tc>
        <w:tc>
          <w:tcPr>
            <w:tcW w:w="3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before="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職 掌</w:t>
            </w:r>
          </w:p>
        </w:tc>
      </w:tr>
      <w:tr w:rsidR="000E12B8"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主 任</w:t>
            </w:r>
          </w:p>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涂金助</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校　　長</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line="440" w:lineRule="exact"/>
              <w:ind w:left="278" w:hanging="278"/>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1.定期召開性別平等教育委員會，統籌協商學校各單位資源與工作。</w:t>
            </w:r>
          </w:p>
          <w:p w:rsidR="000E12B8" w:rsidRPr="00BD75FC" w:rsidRDefault="000E12B8" w:rsidP="00BD75FC">
            <w:pPr>
              <w:widowControl/>
              <w:spacing w:line="440" w:lineRule="exact"/>
              <w:ind w:left="278" w:hanging="278"/>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2.督導計畫之規劃與執行。</w:t>
            </w:r>
          </w:p>
        </w:tc>
      </w:tr>
      <w:tr w:rsidR="000E12B8"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副 主 任</w:t>
            </w:r>
          </w:p>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ED21F1"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林永昌</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sz w:val="20"/>
                <w:szCs w:val="20"/>
                <w:lang w:bidi="th-TH"/>
              </w:rPr>
              <w:t>副校長</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0E12B8" w:rsidRPr="00BD75FC" w:rsidRDefault="006A0F14"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w:t>
            </w:r>
            <w:r w:rsidR="00DB362A" w:rsidRPr="00BD75FC">
              <w:rPr>
                <w:rFonts w:ascii="標楷體" w:eastAsia="標楷體" w:hAnsi="標楷體" w:cs="Times New Roman"/>
                <w:sz w:val="20"/>
                <w:szCs w:val="20"/>
                <w:lang w:bidi="th-TH"/>
              </w:rPr>
              <w:t>襄助代理主持性平會主任委員職務</w:t>
            </w:r>
          </w:p>
          <w:p w:rsidR="006A0F14" w:rsidRPr="00BD75FC" w:rsidRDefault="006A0F14"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2.媒體發言人。</w:t>
            </w:r>
          </w:p>
          <w:p w:rsidR="006A0F14" w:rsidRPr="00BD75FC" w:rsidRDefault="006A0F14"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3.受理教師申復的受理窗口</w:t>
            </w:r>
            <w:r w:rsidR="00064E1A" w:rsidRPr="00BD75FC">
              <w:rPr>
                <w:rFonts w:ascii="標楷體" w:eastAsia="標楷體" w:hAnsi="標楷體" w:cs="Times New Roman" w:hint="eastAsia"/>
                <w:sz w:val="20"/>
                <w:szCs w:val="20"/>
                <w:lang w:bidi="th-TH"/>
              </w:rPr>
              <w:t>單位</w:t>
            </w:r>
            <w:r w:rsidRPr="00BD75FC">
              <w:rPr>
                <w:rFonts w:ascii="標楷體" w:eastAsia="標楷體" w:hAnsi="標楷體" w:cs="Times New Roman" w:hint="eastAsia"/>
                <w:sz w:val="20"/>
                <w:szCs w:val="20"/>
                <w:lang w:bidi="th-TH"/>
              </w:rPr>
              <w:t>。</w:t>
            </w:r>
          </w:p>
        </w:tc>
      </w:tr>
      <w:tr w:rsidR="000E12B8"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執行秘書</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葉國楨</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學務主任</w:t>
            </w:r>
          </w:p>
          <w:p w:rsidR="006A0F14" w:rsidRPr="00BD75FC" w:rsidRDefault="006A0F1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進修部主任</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6A0F14" w:rsidP="00BD75FC">
            <w:pPr>
              <w:widowControl/>
              <w:spacing w:line="440" w:lineRule="exact"/>
              <w:ind w:left="280" w:hanging="280"/>
              <w:jc w:val="both"/>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1.主持</w:t>
            </w:r>
            <w:r w:rsidR="00BC5B09" w:rsidRPr="00BD75FC">
              <w:rPr>
                <w:rFonts w:ascii="標楷體" w:eastAsia="標楷體" w:hAnsi="標楷體" w:cs="Times New Roman" w:hint="eastAsia"/>
                <w:sz w:val="20"/>
                <w:szCs w:val="20"/>
                <w:lang w:bidi="th-TH"/>
              </w:rPr>
              <w:t>性平</w:t>
            </w:r>
            <w:r w:rsidRPr="00BD75FC">
              <w:rPr>
                <w:rFonts w:ascii="標楷體" w:eastAsia="標楷體" w:hAnsi="標楷體" w:cs="Times New Roman" w:hint="eastAsia"/>
                <w:sz w:val="20"/>
                <w:szCs w:val="20"/>
                <w:lang w:bidi="th-TH"/>
              </w:rPr>
              <w:t>會議</w:t>
            </w:r>
            <w:r w:rsidR="00BC5B09" w:rsidRPr="00BD75FC">
              <w:rPr>
                <w:rFonts w:ascii="標楷體" w:eastAsia="標楷體" w:hAnsi="標楷體" w:cs="Times New Roman" w:hint="eastAsia"/>
                <w:sz w:val="20"/>
                <w:szCs w:val="20"/>
                <w:lang w:bidi="th-TH"/>
              </w:rPr>
              <w:t>審查及</w:t>
            </w:r>
            <w:r w:rsidRPr="00BD75FC">
              <w:rPr>
                <w:rFonts w:ascii="標楷體" w:eastAsia="標楷體" w:hAnsi="標楷體" w:cs="Times New Roman" w:hint="eastAsia"/>
                <w:sz w:val="20"/>
                <w:szCs w:val="20"/>
                <w:lang w:bidi="th-TH"/>
              </w:rPr>
              <w:t>參與調查人員。</w:t>
            </w:r>
          </w:p>
          <w:p w:rsidR="000E12B8" w:rsidRPr="00BD75FC" w:rsidRDefault="00DB362A" w:rsidP="00BD75FC">
            <w:pPr>
              <w:widowControl/>
              <w:spacing w:line="440" w:lineRule="exact"/>
              <w:ind w:left="280" w:hanging="280"/>
              <w:jc w:val="both"/>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2.督導辦理校園性侵害性騷擾或性霸凌事件之接案與通報事宜暨調查小組組成。</w:t>
            </w:r>
          </w:p>
          <w:p w:rsidR="006A0F14" w:rsidRPr="00BD75FC" w:rsidRDefault="006A0F14" w:rsidP="00BD75FC">
            <w:pPr>
              <w:widowControl/>
              <w:spacing w:line="440" w:lineRule="exact"/>
              <w:ind w:left="280" w:hanging="280"/>
              <w:jc w:val="both"/>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w:t>
            </w:r>
            <w:r w:rsidR="00BC5B09" w:rsidRPr="00BD75FC">
              <w:rPr>
                <w:rFonts w:ascii="標楷體" w:eastAsia="標楷體" w:hAnsi="標楷體" w:cs="Times New Roman" w:hint="eastAsia"/>
                <w:sz w:val="20"/>
                <w:szCs w:val="20"/>
                <w:lang w:bidi="th-TH"/>
              </w:rPr>
              <w:t>規劃進修部</w:t>
            </w:r>
            <w:r w:rsidRPr="00BD75FC">
              <w:rPr>
                <w:rFonts w:ascii="標楷體" w:eastAsia="標楷體" w:hAnsi="標楷體" w:cs="Times New Roman" w:hint="eastAsia"/>
                <w:sz w:val="20"/>
                <w:szCs w:val="20"/>
                <w:lang w:bidi="th-TH"/>
              </w:rPr>
              <w:t>之性別平等教育相關</w:t>
            </w:r>
            <w:r w:rsidR="00BC5B09" w:rsidRPr="00BD75FC">
              <w:rPr>
                <w:rFonts w:ascii="標楷體" w:eastAsia="標楷體" w:hAnsi="標楷體" w:cs="Times New Roman" w:hint="eastAsia"/>
                <w:sz w:val="20"/>
                <w:szCs w:val="20"/>
                <w:lang w:bidi="th-TH"/>
              </w:rPr>
              <w:t>之</w:t>
            </w:r>
          </w:p>
          <w:p w:rsidR="006A0F14" w:rsidRPr="00BD75FC" w:rsidRDefault="00BC5B09" w:rsidP="00BD75FC">
            <w:pPr>
              <w:widowControl/>
              <w:spacing w:line="440" w:lineRule="exact"/>
              <w:ind w:left="280" w:hanging="280"/>
              <w:jc w:val="both"/>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 xml:space="preserve">  </w:t>
            </w:r>
            <w:r w:rsidR="006A0F14" w:rsidRPr="00BD75FC">
              <w:rPr>
                <w:rFonts w:ascii="標楷體" w:eastAsia="標楷體" w:hAnsi="標楷體" w:cs="Times New Roman" w:hint="eastAsia"/>
                <w:sz w:val="20"/>
                <w:szCs w:val="20"/>
                <w:lang w:bidi="th-TH"/>
              </w:rPr>
              <w:t>活動或業務</w:t>
            </w:r>
            <w:r w:rsidRPr="00BD75FC">
              <w:rPr>
                <w:rFonts w:ascii="標楷體" w:eastAsia="標楷體" w:hAnsi="標楷體" w:cs="Times New Roman" w:hint="eastAsia"/>
                <w:sz w:val="20"/>
                <w:szCs w:val="20"/>
                <w:lang w:bidi="th-TH"/>
              </w:rPr>
              <w:t>宣導</w:t>
            </w:r>
            <w:r w:rsidR="006A0F14" w:rsidRPr="00BD75FC">
              <w:rPr>
                <w:rFonts w:ascii="標楷體" w:eastAsia="標楷體" w:hAnsi="標楷體" w:cs="Times New Roman" w:hint="eastAsia"/>
                <w:sz w:val="20"/>
                <w:szCs w:val="20"/>
                <w:lang w:bidi="th-TH"/>
              </w:rPr>
              <w:t>。</w:t>
            </w:r>
          </w:p>
        </w:tc>
      </w:tr>
      <w:tr w:rsidR="000E12B8"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640DB6"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洪惠娟</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640DB6"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ED21F1"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教師代表</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1.研發並推廣性別平等教育之課程、教學及評量。</w:t>
            </w:r>
          </w:p>
          <w:p w:rsidR="00DB362A" w:rsidRPr="00BD75FC" w:rsidRDefault="00DB362A" w:rsidP="00ED21F1">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2.推動教師實施性別平等教育融入學科教學。</w:t>
            </w:r>
          </w:p>
        </w:tc>
      </w:tr>
      <w:tr w:rsidR="00DB362A"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ED21F1"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廖菁菁</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ED21F1"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ED21F1"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職員代表</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進行校園安全空間之規劃與改善</w:t>
            </w:r>
          </w:p>
        </w:tc>
      </w:tr>
      <w:tr w:rsidR="00DB362A"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陳玉貞</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人事主任</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辦理教職員工性平三法研習及教師評議、考核等業務</w:t>
            </w:r>
          </w:p>
        </w:tc>
      </w:tr>
      <w:tr w:rsidR="00DB362A"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362A" w:rsidRPr="00BD75FC" w:rsidRDefault="00DB362A" w:rsidP="00944CFB">
            <w:pPr>
              <w:widowControl/>
              <w:spacing w:after="100" w:line="440" w:lineRule="exact"/>
              <w:ind w:firstLineChars="100" w:firstLine="20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陳玉霞</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會計主任</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協助性平會預算審查及核銷</w:t>
            </w:r>
          </w:p>
        </w:tc>
      </w:tr>
      <w:tr w:rsidR="006A0F14"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0F14" w:rsidRPr="00BD75FC" w:rsidRDefault="006A0F1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A0F14" w:rsidRPr="00BD75FC" w:rsidRDefault="006A0F1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sz w:val="20"/>
                <w:szCs w:val="20"/>
                <w:lang w:bidi="th-TH"/>
              </w:rPr>
              <w:t>黃金鈴</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A0F14" w:rsidRPr="00BD75FC" w:rsidRDefault="006A0F1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A0F14" w:rsidRPr="00BD75FC" w:rsidRDefault="00640DB6"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行政</w:t>
            </w:r>
            <w:r w:rsidR="006A0F14" w:rsidRPr="00BD75FC">
              <w:rPr>
                <w:rFonts w:ascii="標楷體" w:eastAsia="標楷體" w:hAnsi="標楷體" w:cs="Times New Roman" w:hint="eastAsia"/>
                <w:sz w:val="20"/>
                <w:szCs w:val="20"/>
                <w:lang w:bidi="th-TH"/>
              </w:rPr>
              <w:t>代表</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BC5B09" w:rsidP="00BD75FC">
            <w:pPr>
              <w:widowControl/>
              <w:spacing w:after="100" w:line="440" w:lineRule="exact"/>
              <w:ind w:left="200" w:hangingChars="100" w:hanging="200"/>
              <w:rPr>
                <w:rFonts w:ascii="標楷體" w:eastAsia="標楷體" w:hAnsi="標楷體" w:cs="Times New Roman"/>
                <w:sz w:val="20"/>
                <w:szCs w:val="20"/>
                <w:lang w:bidi="th-TH"/>
              </w:rPr>
            </w:pPr>
            <w:r w:rsidRPr="00BD75FC">
              <w:rPr>
                <w:rFonts w:ascii="標楷體" w:eastAsia="標楷體" w:hAnsi="標楷體" w:cs="Times New Roman"/>
                <w:sz w:val="20"/>
                <w:szCs w:val="20"/>
                <w:lang w:bidi="th-TH"/>
              </w:rPr>
              <w:t>協助性平會參與調查小組成員</w:t>
            </w:r>
          </w:p>
        </w:tc>
      </w:tr>
      <w:tr w:rsidR="00785A24"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賴春錦</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教師代表</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785A24" w:rsidRPr="00BD75FC" w:rsidRDefault="00BC5B09" w:rsidP="00BD75F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協助性平會參與調查小組成員</w:t>
            </w:r>
          </w:p>
        </w:tc>
      </w:tr>
      <w:tr w:rsidR="00785A24"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191D1D"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薛名捷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191D1D"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訓育組長</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785A24" w:rsidRPr="00BD75FC" w:rsidRDefault="00785A24" w:rsidP="00BD75FC">
            <w:pPr>
              <w:widowControl/>
              <w:spacing w:after="100" w:line="440" w:lineRule="exact"/>
              <w:ind w:left="200" w:hangingChars="100" w:hanging="20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w:t>
            </w:r>
            <w:r w:rsidR="00FF58FB" w:rsidRPr="00BD75FC">
              <w:rPr>
                <w:rFonts w:ascii="標楷體" w:eastAsia="標楷體" w:hAnsi="標楷體" w:cs="Times New Roman" w:hint="eastAsia"/>
                <w:sz w:val="20"/>
                <w:szCs w:val="20"/>
                <w:lang w:bidi="th-TH"/>
              </w:rPr>
              <w:t>承辦</w:t>
            </w:r>
            <w:r w:rsidRPr="00BD75FC">
              <w:rPr>
                <w:rFonts w:ascii="標楷體" w:eastAsia="標楷體" w:hAnsi="標楷體" w:cs="Times New Roman" w:hint="eastAsia"/>
                <w:sz w:val="20"/>
                <w:szCs w:val="20"/>
                <w:lang w:bidi="th-TH"/>
              </w:rPr>
              <w:t>學校之性別平等教育相關之研習活動或宣導業務。</w:t>
            </w:r>
          </w:p>
          <w:p w:rsidR="00785A24" w:rsidRPr="00BD75FC" w:rsidRDefault="00785A24" w:rsidP="00CD3297">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w:t>
            </w:r>
            <w:r w:rsidR="00FF58FB" w:rsidRPr="00BD75FC">
              <w:rPr>
                <w:rFonts w:ascii="標楷體" w:eastAsia="標楷體" w:hAnsi="標楷體" w:cs="Times New Roman" w:hint="eastAsia"/>
                <w:sz w:val="20"/>
                <w:szCs w:val="20"/>
                <w:lang w:bidi="th-TH"/>
              </w:rPr>
              <w:t>規畫性平會議日期及場地與相關事宜。</w:t>
            </w:r>
          </w:p>
        </w:tc>
      </w:tr>
      <w:tr w:rsidR="00785A24"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B34FDF"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顏宏修</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3E4375"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生活輔導組長</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FF58FB" w:rsidRPr="00BD75FC" w:rsidRDefault="00785A24"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w:t>
            </w:r>
            <w:r w:rsidR="005B09EE" w:rsidRPr="00BD75FC">
              <w:rPr>
                <w:rFonts w:ascii="標楷體" w:eastAsia="標楷體" w:hAnsi="標楷體" w:cs="Times New Roman" w:hint="eastAsia"/>
                <w:sz w:val="20"/>
                <w:szCs w:val="20"/>
                <w:lang w:bidi="th-TH"/>
              </w:rPr>
              <w:t>受理校園性侵害性騷擾或性霸凌事件之</w:t>
            </w:r>
            <w:r w:rsidR="00CD3297">
              <w:rPr>
                <w:rFonts w:ascii="標楷體" w:eastAsia="標楷體" w:hAnsi="標楷體" w:cs="Times New Roman" w:hint="eastAsia"/>
                <w:sz w:val="20"/>
                <w:szCs w:val="20"/>
                <w:lang w:bidi="th-TH"/>
              </w:rPr>
              <w:t>校安</w:t>
            </w:r>
            <w:r w:rsidR="005B09EE" w:rsidRPr="00BD75FC">
              <w:rPr>
                <w:rFonts w:ascii="標楷體" w:eastAsia="標楷體" w:hAnsi="標楷體" w:cs="Times New Roman" w:hint="eastAsia"/>
                <w:sz w:val="20"/>
                <w:szCs w:val="20"/>
                <w:lang w:bidi="th-TH"/>
              </w:rPr>
              <w:t>通報事宜暨移送性平會審議。。</w:t>
            </w:r>
          </w:p>
          <w:p w:rsidR="00785A24" w:rsidRPr="00BD75FC" w:rsidRDefault="00FF58FB"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w:t>
            </w:r>
            <w:r w:rsidR="00785A24" w:rsidRPr="00BD75FC">
              <w:rPr>
                <w:rFonts w:ascii="標楷體" w:eastAsia="標楷體" w:hAnsi="標楷體" w:cs="Times New Roman" w:hint="eastAsia"/>
                <w:sz w:val="20"/>
                <w:szCs w:val="20"/>
                <w:lang w:bidi="th-TH"/>
              </w:rPr>
              <w:t>協助性別平等教育相關活動之執行。</w:t>
            </w:r>
          </w:p>
          <w:p w:rsidR="00FF58FB" w:rsidRPr="00BD75FC" w:rsidRDefault="00FF58FB" w:rsidP="00CD3297">
            <w:pPr>
              <w:widowControl/>
              <w:spacing w:line="440" w:lineRule="exact"/>
              <w:ind w:left="347" w:hanging="347"/>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3.受理</w:t>
            </w:r>
            <w:r w:rsidR="005B09EE" w:rsidRPr="00BD75FC">
              <w:rPr>
                <w:rFonts w:ascii="標楷體" w:eastAsia="標楷體" w:hAnsi="標楷體" w:cs="Times New Roman" w:hint="eastAsia"/>
                <w:sz w:val="20"/>
                <w:szCs w:val="20"/>
                <w:lang w:bidi="th-TH"/>
              </w:rPr>
              <w:t>性平個案的</w:t>
            </w:r>
            <w:r w:rsidRPr="00BD75FC">
              <w:rPr>
                <w:rFonts w:ascii="標楷體" w:eastAsia="標楷體" w:hAnsi="標楷體" w:cs="Times New Roman" w:hint="eastAsia"/>
                <w:sz w:val="20"/>
                <w:szCs w:val="20"/>
                <w:lang w:bidi="th-TH"/>
              </w:rPr>
              <w:t>申</w:t>
            </w:r>
            <w:r w:rsidR="00CD3297">
              <w:rPr>
                <w:rFonts w:ascii="標楷體" w:eastAsia="標楷體" w:hAnsi="標楷體" w:cs="Times New Roman" w:hint="eastAsia"/>
                <w:sz w:val="20"/>
                <w:szCs w:val="20"/>
                <w:lang w:bidi="th-TH"/>
              </w:rPr>
              <w:t>請</w:t>
            </w:r>
            <w:r w:rsidRPr="00BD75FC">
              <w:rPr>
                <w:rFonts w:ascii="標楷體" w:eastAsia="標楷體" w:hAnsi="標楷體" w:cs="Times New Roman" w:hint="eastAsia"/>
                <w:sz w:val="20"/>
                <w:szCs w:val="20"/>
                <w:lang w:bidi="th-TH"/>
              </w:rPr>
              <w:t>窗口</w:t>
            </w:r>
            <w:r w:rsidR="005B09EE" w:rsidRPr="00BD75FC">
              <w:rPr>
                <w:rFonts w:ascii="標楷體" w:eastAsia="標楷體" w:hAnsi="標楷體" w:cs="Times New Roman" w:hint="eastAsia"/>
                <w:sz w:val="20"/>
                <w:szCs w:val="20"/>
                <w:lang w:bidi="th-TH"/>
              </w:rPr>
              <w:t>。</w:t>
            </w:r>
          </w:p>
        </w:tc>
      </w:tr>
      <w:tr w:rsidR="00B34FDF"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Default="00B34FDF" w:rsidP="00B34FDF">
            <w:pPr>
              <w:widowControl/>
              <w:spacing w:after="100" w:line="440" w:lineRule="exact"/>
              <w:jc w:val="center"/>
              <w:rPr>
                <w:rFonts w:ascii="標楷體" w:eastAsia="標楷體" w:hAnsi="標楷體" w:cs="Times New Roman" w:hint="eastAsia"/>
                <w:sz w:val="20"/>
                <w:szCs w:val="20"/>
                <w:lang w:bidi="th-TH"/>
              </w:rPr>
            </w:pPr>
            <w:r>
              <w:rPr>
                <w:rFonts w:ascii="標楷體" w:eastAsia="標楷體" w:hAnsi="標楷體" w:cs="Times New Roman" w:hint="eastAsia"/>
                <w:sz w:val="20"/>
                <w:szCs w:val="20"/>
                <w:lang w:bidi="th-TH"/>
              </w:rPr>
              <w:t>胡凱貞</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hint="eastAsia"/>
                <w:sz w:val="20"/>
                <w:szCs w:val="20"/>
                <w:lang w:bidi="th-TH"/>
              </w:rPr>
            </w:pPr>
            <w:r>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hint="eastAsia"/>
                <w:sz w:val="20"/>
                <w:szCs w:val="20"/>
                <w:lang w:bidi="th-TH"/>
              </w:rPr>
            </w:pPr>
            <w:r>
              <w:rPr>
                <w:rFonts w:ascii="標楷體" w:eastAsia="標楷體" w:hAnsi="標楷體" w:cs="Times New Roman" w:hint="eastAsia"/>
                <w:sz w:val="20"/>
                <w:szCs w:val="20"/>
                <w:lang w:bidi="th-TH"/>
              </w:rPr>
              <w:t>餐飲科教師</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B34FDF" w:rsidRPr="00BD75FC" w:rsidRDefault="00B34FDF" w:rsidP="00B34FDF">
            <w:pPr>
              <w:widowControl/>
              <w:spacing w:line="440" w:lineRule="exact"/>
              <w:ind w:left="280" w:hanging="280"/>
              <w:rPr>
                <w:rFonts w:ascii="標楷體" w:eastAsia="標楷體" w:hAnsi="標楷體" w:cs="Times New Roman" w:hint="eastAsia"/>
                <w:sz w:val="20"/>
                <w:szCs w:val="20"/>
                <w:lang w:bidi="th-TH"/>
              </w:rPr>
            </w:pPr>
            <w:r w:rsidRPr="00BD75FC">
              <w:rPr>
                <w:rFonts w:ascii="標楷體" w:eastAsia="標楷體" w:hAnsi="標楷體" w:cs="Times New Roman" w:hint="eastAsia"/>
                <w:sz w:val="20"/>
                <w:szCs w:val="20"/>
                <w:lang w:bidi="th-TH"/>
              </w:rPr>
              <w:t>協助性平會參與調查小組成員</w:t>
            </w:r>
          </w:p>
        </w:tc>
      </w:tr>
      <w:tr w:rsidR="00B34FDF"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家長會</w:t>
            </w:r>
          </w:p>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代表</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林靜玫</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家長</w:t>
            </w:r>
            <w:r>
              <w:rPr>
                <w:rFonts w:ascii="標楷體" w:eastAsia="標楷體" w:hAnsi="標楷體" w:cs="Times New Roman" w:hint="eastAsia"/>
                <w:sz w:val="20"/>
                <w:szCs w:val="20"/>
                <w:lang w:bidi="th-TH"/>
              </w:rPr>
              <w:t>副</w:t>
            </w:r>
            <w:r w:rsidRPr="00BD75FC">
              <w:rPr>
                <w:rFonts w:ascii="標楷體" w:eastAsia="標楷體" w:hAnsi="標楷體" w:cs="Times New Roman" w:hint="eastAsia"/>
                <w:sz w:val="20"/>
                <w:szCs w:val="20"/>
                <w:lang w:bidi="th-TH"/>
              </w:rPr>
              <w:t>會長</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協助學校性平會個案審議。</w:t>
            </w:r>
          </w:p>
        </w:tc>
      </w:tr>
    </w:tbl>
    <w:p w:rsidR="000E12B8" w:rsidRPr="00BD75FC" w:rsidRDefault="000E12B8" w:rsidP="00BD75FC">
      <w:pPr>
        <w:spacing w:before="240" w:line="440" w:lineRule="exact"/>
        <w:rPr>
          <w:rFonts w:ascii="標楷體" w:eastAsia="標楷體" w:hAnsi="標楷體"/>
          <w:b/>
          <w:szCs w:val="24"/>
        </w:rPr>
      </w:pPr>
      <w:r w:rsidRPr="00BD75FC">
        <w:rPr>
          <w:rFonts w:ascii="標楷體" w:eastAsia="標楷體" w:hAnsi="標楷體" w:hint="eastAsia"/>
          <w:b/>
          <w:szCs w:val="24"/>
        </w:rPr>
        <w:t xml:space="preserve">四、工作任務 </w:t>
      </w:r>
    </w:p>
    <w:p w:rsidR="000E12B8" w:rsidRPr="00BD75FC" w:rsidRDefault="000E12B8" w:rsidP="00BD75FC">
      <w:pPr>
        <w:spacing w:line="440" w:lineRule="exact"/>
        <w:ind w:left="600" w:hangingChars="250" w:hanging="600"/>
        <w:rPr>
          <w:rFonts w:ascii="標楷體" w:eastAsia="標楷體" w:hAnsi="標楷體"/>
          <w:szCs w:val="24"/>
        </w:rPr>
      </w:pPr>
      <w:r w:rsidRPr="00BD75FC">
        <w:rPr>
          <w:rFonts w:ascii="標楷體" w:eastAsia="標楷體" w:hAnsi="標楷體" w:hint="eastAsia"/>
          <w:szCs w:val="24"/>
        </w:rPr>
        <w:t>（一）統整學校各單位相關資源，擬訂性別平等教育實施計畫，落實並檢視</w:t>
      </w:r>
      <w:r w:rsidR="00A81B64" w:rsidRPr="00BD75FC">
        <w:rPr>
          <w:rFonts w:ascii="標楷體" w:eastAsia="標楷體" w:hAnsi="標楷體" w:hint="eastAsia"/>
          <w:szCs w:val="24"/>
        </w:rPr>
        <w:t>性平會</w:t>
      </w:r>
      <w:r w:rsidRPr="00BD75FC">
        <w:rPr>
          <w:rFonts w:ascii="標楷體" w:eastAsia="標楷體" w:hAnsi="標楷體" w:hint="eastAsia"/>
          <w:szCs w:val="24"/>
        </w:rPr>
        <w:t>實施成果（性平會）。</w:t>
      </w:r>
    </w:p>
    <w:p w:rsidR="00E775B9"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（二）規劃或辦理學生、教職員工及家長性別平等教育相關活動（人事室、學</w:t>
      </w:r>
    </w:p>
    <w:p w:rsidR="000E12B8" w:rsidRPr="00BD75FC" w:rsidRDefault="00E775B9" w:rsidP="00BD75FC">
      <w:pPr>
        <w:spacing w:line="440" w:lineRule="exact"/>
        <w:rPr>
          <w:rFonts w:ascii="標楷體" w:eastAsia="標楷體" w:hAnsi="標楷體"/>
          <w:szCs w:val="24"/>
        </w:rPr>
      </w:pPr>
      <w:r w:rsidRPr="00BD75FC">
        <w:rPr>
          <w:rFonts w:ascii="標楷體" w:eastAsia="標楷體" w:hAnsi="標楷體" w:hint="eastAsia"/>
          <w:szCs w:val="24"/>
        </w:rPr>
        <w:t xml:space="preserve">      </w:t>
      </w:r>
      <w:r w:rsidR="000E12B8" w:rsidRPr="00BD75FC">
        <w:rPr>
          <w:rFonts w:ascii="標楷體" w:eastAsia="標楷體" w:hAnsi="標楷體" w:hint="eastAsia"/>
          <w:szCs w:val="24"/>
        </w:rPr>
        <w:t>生事務處）。</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（三）研發並推廣性別平等教育之課程、教學及評量（教務處）。</w:t>
      </w:r>
    </w:p>
    <w:p w:rsidR="000E12B8" w:rsidRPr="00BD75FC" w:rsidRDefault="000E12B8" w:rsidP="00BD75FC">
      <w:pPr>
        <w:spacing w:line="440" w:lineRule="exact"/>
        <w:ind w:left="600" w:hangingChars="250" w:hanging="600"/>
        <w:rPr>
          <w:rFonts w:ascii="標楷體" w:eastAsia="標楷體" w:hAnsi="標楷體"/>
          <w:szCs w:val="24"/>
        </w:rPr>
      </w:pPr>
      <w:r w:rsidRPr="00BD75FC">
        <w:rPr>
          <w:rFonts w:ascii="標楷體" w:eastAsia="標楷體" w:hAnsi="標楷體" w:hint="eastAsia"/>
          <w:szCs w:val="24"/>
        </w:rPr>
        <w:t>（四）研擬性別平等教育實施與校園性侵害性騷擾之防治規定，建立機制，並協調及整合相關資源（性平會）。</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（五）調查及處理與本法有關之案件（學生事務處）。</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（六）規劃及建立性別平等之安全校園空間（總務處）。</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（七）推動社區有關性別平等之家庭教育與社會教育（輔導室）。</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（八）其他關於學校或社區之性別平等教育事務（性平會）。</w:t>
      </w:r>
    </w:p>
    <w:p w:rsidR="00961B61" w:rsidRPr="00BD75FC" w:rsidRDefault="00961B61" w:rsidP="00BD75FC">
      <w:pPr>
        <w:spacing w:line="440" w:lineRule="exact"/>
        <w:rPr>
          <w:rFonts w:ascii="標楷體" w:eastAsia="標楷體" w:hAnsi="標楷體"/>
          <w:szCs w:val="24"/>
        </w:rPr>
      </w:pPr>
      <w:r w:rsidRPr="00BD75FC">
        <w:rPr>
          <w:rFonts w:ascii="標楷體" w:eastAsia="標楷體" w:hAnsi="標楷體" w:hint="eastAsia"/>
          <w:szCs w:val="24"/>
        </w:rPr>
        <w:t>（九）受理性平案件檢舉或媒體爆料新聞案件</w:t>
      </w:r>
      <w:r w:rsidR="00BD75FC" w:rsidRPr="00BD75FC">
        <w:rPr>
          <w:rFonts w:ascii="標楷體" w:eastAsia="標楷體" w:hAnsi="標楷體" w:hint="eastAsia"/>
          <w:szCs w:val="24"/>
        </w:rPr>
        <w:t>(副校長室)</w:t>
      </w:r>
      <w:r w:rsidRPr="00BD75FC">
        <w:rPr>
          <w:rFonts w:ascii="標楷體" w:eastAsia="標楷體" w:hAnsi="標楷體" w:hint="eastAsia"/>
          <w:szCs w:val="24"/>
        </w:rPr>
        <w:t>，進行通報校安中心</w:t>
      </w:r>
      <w:r w:rsidR="00BD75FC" w:rsidRPr="00BD75FC">
        <w:rPr>
          <w:rFonts w:ascii="標楷體" w:eastAsia="標楷體" w:hAnsi="標楷體" w:hint="eastAsia"/>
          <w:szCs w:val="24"/>
        </w:rPr>
        <w:t>，3日內移送性平會審議(生輔組)</w:t>
      </w:r>
      <w:r w:rsidRPr="00BD75FC">
        <w:rPr>
          <w:rFonts w:ascii="標楷體" w:eastAsia="標楷體" w:hAnsi="標楷體" w:hint="eastAsia"/>
          <w:szCs w:val="24"/>
        </w:rPr>
        <w:t>、113家暴中心及受理案件</w:t>
      </w:r>
      <w:r w:rsidR="00BD75FC" w:rsidRPr="00BD75FC">
        <w:rPr>
          <w:rFonts w:ascii="標楷體" w:eastAsia="標楷體" w:hAnsi="標楷體" w:hint="eastAsia"/>
          <w:szCs w:val="24"/>
        </w:rPr>
        <w:t xml:space="preserve"> </w:t>
      </w:r>
      <w:r w:rsidRPr="00BD75FC">
        <w:rPr>
          <w:rFonts w:ascii="標楷體" w:eastAsia="標楷體" w:hAnsi="標楷體" w:hint="eastAsia"/>
          <w:szCs w:val="24"/>
        </w:rPr>
        <w:t>(輔導組)</w:t>
      </w:r>
      <w:r w:rsidR="00BD75FC" w:rsidRPr="00BD75FC">
        <w:rPr>
          <w:rFonts w:ascii="標楷體" w:eastAsia="標楷體" w:hAnsi="標楷體" w:hint="eastAsia"/>
          <w:szCs w:val="24"/>
        </w:rPr>
        <w:t>。</w:t>
      </w:r>
    </w:p>
    <w:p w:rsidR="000E12B8" w:rsidRPr="00BD75FC" w:rsidRDefault="000E12B8" w:rsidP="00BD75FC">
      <w:pPr>
        <w:spacing w:after="240" w:line="440" w:lineRule="exact"/>
        <w:rPr>
          <w:rFonts w:ascii="標楷體" w:eastAsia="標楷體" w:hAnsi="標楷體"/>
          <w:szCs w:val="24"/>
        </w:rPr>
      </w:pPr>
      <w:r w:rsidRPr="00BD75FC">
        <w:rPr>
          <w:rFonts w:ascii="標楷體" w:eastAsia="標楷體" w:hAnsi="標楷體" w:hint="eastAsia"/>
          <w:szCs w:val="24"/>
        </w:rPr>
        <w:t>（</w:t>
      </w:r>
      <w:r w:rsidR="00961B61" w:rsidRPr="00BD75FC">
        <w:rPr>
          <w:rFonts w:ascii="標楷體" w:eastAsia="標楷體" w:hAnsi="標楷體" w:hint="eastAsia"/>
          <w:szCs w:val="24"/>
        </w:rPr>
        <w:t>十</w:t>
      </w:r>
      <w:r w:rsidRPr="00BD75FC">
        <w:rPr>
          <w:rFonts w:ascii="標楷體" w:eastAsia="標楷體" w:hAnsi="標楷體" w:hint="eastAsia"/>
          <w:szCs w:val="24"/>
        </w:rPr>
        <w:t>）實施方式：</w:t>
      </w:r>
    </w:p>
    <w:tbl>
      <w:tblPr>
        <w:tblW w:w="7645" w:type="dxa"/>
        <w:tblCellMar>
          <w:left w:w="0" w:type="dxa"/>
          <w:right w:w="0" w:type="dxa"/>
        </w:tblCellMar>
        <w:tblLook w:val="0000" w:firstRow="0" w:lastRow="0" w:firstColumn="0" w:lastColumn="0" w:noHBand="0" w:noVBand="0"/>
      </w:tblPr>
      <w:tblGrid>
        <w:gridCol w:w="797"/>
        <w:gridCol w:w="3129"/>
        <w:gridCol w:w="6"/>
        <w:gridCol w:w="1298"/>
        <w:gridCol w:w="1440"/>
        <w:gridCol w:w="975"/>
      </w:tblGrid>
      <w:tr w:rsidR="00E4146E" w:rsidRPr="00BD75FC" w:rsidTr="00373E9A">
        <w:tc>
          <w:tcPr>
            <w:tcW w:w="797" w:type="dxa"/>
            <w:tcBorders>
              <w:top w:val="single" w:sz="8" w:space="0" w:color="auto"/>
              <w:left w:val="single" w:sz="8" w:space="0" w:color="auto"/>
              <w:bottom w:val="single" w:sz="8" w:space="0" w:color="auto"/>
              <w:right w:val="single" w:sz="8" w:space="0" w:color="auto"/>
            </w:tcBorders>
          </w:tcPr>
          <w:p w:rsidR="00E4146E" w:rsidRPr="00BD75FC" w:rsidRDefault="00E4146E" w:rsidP="00AE54F9">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實施</w:t>
            </w:r>
            <w:r w:rsidR="00AE54F9" w:rsidRPr="00AE54F9">
              <w:rPr>
                <w:rFonts w:ascii="標楷體" w:eastAsia="標楷體" w:hAnsi="標楷體" w:cs="Times New Roman" w:hint="eastAsia"/>
                <w:sz w:val="20"/>
                <w:szCs w:val="20"/>
                <w:lang w:bidi="th-TH"/>
              </w:rPr>
              <w:t>方式</w:t>
            </w:r>
          </w:p>
        </w:tc>
        <w:tc>
          <w:tcPr>
            <w:tcW w:w="3129" w:type="dxa"/>
            <w:tcBorders>
              <w:top w:val="single" w:sz="8" w:space="0" w:color="auto"/>
              <w:left w:val="nil"/>
              <w:bottom w:val="single" w:sz="8" w:space="0" w:color="auto"/>
              <w:right w:val="single" w:sz="8" w:space="0" w:color="auto"/>
            </w:tcBorders>
          </w:tcPr>
          <w:p w:rsidR="00E4146E" w:rsidRPr="00BD75FC" w:rsidRDefault="00E4146E" w:rsidP="00BD75FC">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實施內容</w:t>
            </w:r>
          </w:p>
        </w:tc>
        <w:tc>
          <w:tcPr>
            <w:tcW w:w="1304" w:type="dxa"/>
            <w:gridSpan w:val="2"/>
            <w:tcBorders>
              <w:top w:val="single" w:sz="8" w:space="0" w:color="auto"/>
              <w:left w:val="nil"/>
              <w:bottom w:val="single" w:sz="8" w:space="0" w:color="auto"/>
              <w:right w:val="single" w:sz="8" w:space="0" w:color="auto"/>
            </w:tcBorders>
          </w:tcPr>
          <w:p w:rsidR="00E4146E" w:rsidRPr="00BD75FC" w:rsidRDefault="00E4146E" w:rsidP="00BD75FC">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主辦單位</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E4146E" w:rsidRPr="00BD75FC" w:rsidRDefault="00E4146E" w:rsidP="00BD75FC">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協辦單位</w:t>
            </w:r>
          </w:p>
        </w:tc>
        <w:tc>
          <w:tcPr>
            <w:tcW w:w="975"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E4146E" w:rsidRPr="00BD75FC" w:rsidRDefault="00E4146E" w:rsidP="00BD75FC">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實 施 時 間</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AE54F9" w:rsidRDefault="00E4146E" w:rsidP="00250C1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進行</w:t>
            </w:r>
          </w:p>
          <w:p w:rsidR="00E4146E" w:rsidRPr="00BD75FC" w:rsidRDefault="00E4146E" w:rsidP="00250C1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宣導</w:t>
            </w:r>
          </w:p>
        </w:tc>
        <w:tc>
          <w:tcPr>
            <w:tcW w:w="3129" w:type="dxa"/>
            <w:tcBorders>
              <w:top w:val="nil"/>
              <w:left w:val="nil"/>
              <w:bottom w:val="single" w:sz="8" w:space="0" w:color="auto"/>
              <w:right w:val="single" w:sz="8" w:space="0" w:color="auto"/>
            </w:tcBorders>
          </w:tcPr>
          <w:p w:rsidR="00E4146E" w:rsidRPr="00BD75FC" w:rsidRDefault="00E4146E"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1.將「大德工商職業學校校園性侵害性騷擾或性霸凌防治規定」納入學生手冊中並宣導。</w:t>
            </w:r>
          </w:p>
          <w:p w:rsidR="00E4146E" w:rsidRPr="00BD75FC" w:rsidRDefault="00E4146E"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2.建立性侵害性騷擾或性霸凌事件危機處理模式、輔導轉介流程及通報申訴制度並宣導。</w:t>
            </w:r>
          </w:p>
          <w:p w:rsidR="00E4146E" w:rsidRPr="00BD75FC" w:rsidRDefault="00E4146E" w:rsidP="00BD75FC">
            <w:pPr>
              <w:widowControl/>
              <w:spacing w:line="440" w:lineRule="exact"/>
              <w:ind w:left="283" w:hanging="283"/>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3.宣導「學生懷孕事件輔導與處理要點」。</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E4146E"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A81B64" w:rsidP="00AE54F9">
            <w:pPr>
              <w:widowControl/>
              <w:spacing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充實性別平等教育網頁</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充實性別平等教育網頁內容，並向全校師生宣導網頁內容，鼓勵師生上網查閱相關資訊。</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總務處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電腦中心</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AE54F9" w:rsidRDefault="00E4146E" w:rsidP="00AE54F9">
            <w:pPr>
              <w:widowControl/>
              <w:spacing w:line="440" w:lineRule="exact"/>
              <w:ind w:left="284" w:hanging="28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專題</w:t>
            </w:r>
          </w:p>
          <w:p w:rsidR="00E4146E" w:rsidRPr="00BD75FC" w:rsidRDefault="00E4146E" w:rsidP="00AE54F9">
            <w:pPr>
              <w:widowControl/>
              <w:spacing w:line="440" w:lineRule="exact"/>
              <w:ind w:left="284" w:hanging="28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演講</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週會時間安排相關議題專題演講</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總務處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上.下學期均實施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250C1C" w:rsidRDefault="00E4146E" w:rsidP="00AE54F9">
            <w:pPr>
              <w:widowControl/>
              <w:spacing w:line="440" w:lineRule="exact"/>
              <w:ind w:left="340" w:hanging="34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競賽</w:t>
            </w:r>
          </w:p>
          <w:p w:rsidR="00E4146E" w:rsidRPr="00BD75FC" w:rsidRDefault="00E4146E" w:rsidP="00AE54F9">
            <w:pPr>
              <w:widowControl/>
              <w:spacing w:line="440" w:lineRule="exact"/>
              <w:ind w:left="340" w:hanging="34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活動</w:t>
            </w:r>
          </w:p>
        </w:tc>
        <w:tc>
          <w:tcPr>
            <w:tcW w:w="3129" w:type="dxa"/>
            <w:tcBorders>
              <w:top w:val="nil"/>
              <w:left w:val="nil"/>
              <w:bottom w:val="single" w:sz="8" w:space="0" w:color="auto"/>
              <w:right w:val="single" w:sz="8" w:space="0" w:color="auto"/>
            </w:tcBorders>
            <w:vAlign w:val="center"/>
          </w:tcPr>
          <w:p w:rsidR="00250C1C" w:rsidRDefault="00E4146E" w:rsidP="00250C1C">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1.舉辦高一性別平等教育壁報比賽</w:t>
            </w:r>
          </w:p>
          <w:p w:rsidR="00E4146E" w:rsidRPr="00BD75FC" w:rsidRDefault="00250C1C" w:rsidP="00250C1C">
            <w:pPr>
              <w:widowControl/>
              <w:spacing w:line="440" w:lineRule="exact"/>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 xml:space="preserve"> </w:t>
            </w:r>
            <w:r w:rsidR="00E4146E" w:rsidRPr="00BD75FC">
              <w:rPr>
                <w:rFonts w:ascii="標楷體" w:eastAsia="標楷體" w:hAnsi="標楷體" w:cs="Times New Roman" w:hint="eastAsia"/>
                <w:sz w:val="20"/>
                <w:szCs w:val="20"/>
                <w:lang w:bidi="th-TH"/>
              </w:rPr>
              <w:t>活動</w:t>
            </w:r>
          </w:p>
          <w:p w:rsidR="00250C1C" w:rsidRDefault="00E4146E" w:rsidP="00250C1C">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2.鼓勵學生參加性別平等讀書心得</w:t>
            </w:r>
          </w:p>
          <w:p w:rsidR="00E4146E" w:rsidRPr="00BD75FC" w:rsidRDefault="00250C1C" w:rsidP="00250C1C">
            <w:pPr>
              <w:widowControl/>
              <w:spacing w:line="440" w:lineRule="exact"/>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 xml:space="preserve"> </w:t>
            </w:r>
            <w:r w:rsidR="00E4146E" w:rsidRPr="00BD75FC">
              <w:rPr>
                <w:rFonts w:ascii="標楷體" w:eastAsia="標楷體" w:hAnsi="標楷體" w:cs="Times New Roman" w:hint="eastAsia"/>
                <w:sz w:val="20"/>
                <w:szCs w:val="20"/>
                <w:lang w:bidi="th-TH"/>
              </w:rPr>
              <w:t>寫作比賽</w:t>
            </w:r>
          </w:p>
        </w:tc>
        <w:tc>
          <w:tcPr>
            <w:tcW w:w="1304" w:type="dxa"/>
            <w:gridSpan w:val="2"/>
            <w:tcBorders>
              <w:top w:val="nil"/>
              <w:left w:val="nil"/>
              <w:bottom w:val="single" w:sz="8" w:space="0" w:color="auto"/>
              <w:right w:val="single" w:sz="8" w:space="0" w:color="auto"/>
            </w:tcBorders>
            <w:vAlign w:val="center"/>
          </w:tcPr>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E4146E"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圖書館</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團體輔導活動課程</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line="440" w:lineRule="exact"/>
              <w:ind w:left="360" w:hanging="36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 將性別平等教育列為暑期團體輔導活動課程主題之一，向學生宣導性侵害性騷擾或性霸凌防治、性別尊重及多元性別、性教育等議題。</w:t>
            </w:r>
          </w:p>
          <w:p w:rsidR="00E4146E" w:rsidRPr="00BD75FC" w:rsidRDefault="00E4146E" w:rsidP="00250C1C">
            <w:pPr>
              <w:widowControl/>
              <w:spacing w:line="440" w:lineRule="exact"/>
              <w:ind w:left="360" w:hanging="36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 利用高二公訓推展性別平等教育議題。</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班級團體輔導活動</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利用班會時間進行性別平等教育相關議題之班級團體輔導活動。</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上.下學期均實施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班級讀書會</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ind w:hanging="8"/>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以性別平等教育為高二班級讀書會之主題，設計性別平等教育相關議</w:t>
            </w:r>
            <w:r w:rsidRPr="00BD75FC">
              <w:rPr>
                <w:rFonts w:ascii="標楷體" w:eastAsia="標楷體" w:hAnsi="標楷體" w:cs="Times New Roman" w:hint="eastAsia"/>
                <w:sz w:val="20"/>
                <w:szCs w:val="20"/>
                <w:lang w:bidi="th-TH"/>
              </w:rPr>
              <w:lastRenderedPageBreak/>
              <w:t>題之討論題綱，以供班級分組研討之參考，並辦理讀書會心得報告競賽。</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圖書館</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ind w:hanging="1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建立安全校園空間</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line="440" w:lineRule="exact"/>
              <w:ind w:left="280" w:hanging="28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1.進行校園安全空間之檢視與改善</w:t>
            </w:r>
          </w:p>
          <w:p w:rsidR="00E4146E" w:rsidRPr="00BD75FC" w:rsidRDefault="00E4146E" w:rsidP="00250C1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2.加強門房管制及保全，防止性侵害性騷擾或性霸凌事件發生。</w:t>
            </w:r>
          </w:p>
          <w:p w:rsidR="00E4146E" w:rsidRPr="00BD75FC" w:rsidRDefault="00E4146E" w:rsidP="00AE54F9">
            <w:pPr>
              <w:widowControl/>
              <w:spacing w:line="440" w:lineRule="exact"/>
              <w:ind w:left="260" w:hanging="26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3.利用集會宣導校園安全空間之注意事宜，加強學生自我保護意識。</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總務處</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rPr>
          <w:trHeight w:val="540"/>
        </w:trPr>
        <w:tc>
          <w:tcPr>
            <w:tcW w:w="797" w:type="dxa"/>
            <w:tcBorders>
              <w:top w:val="nil"/>
              <w:left w:val="single" w:sz="8" w:space="0" w:color="auto"/>
              <w:bottom w:val="single" w:sz="8" w:space="0" w:color="auto"/>
              <w:right w:val="single" w:sz="8" w:space="0" w:color="auto"/>
            </w:tcBorders>
            <w:vAlign w:val="center"/>
          </w:tcPr>
          <w:p w:rsidR="00944CFB" w:rsidRDefault="00E4146E" w:rsidP="00AE54F9">
            <w:pPr>
              <w:widowControl/>
              <w:spacing w:line="440" w:lineRule="exact"/>
              <w:ind w:left="284" w:hanging="28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專欄</w:t>
            </w:r>
          </w:p>
          <w:p w:rsidR="00E4146E" w:rsidRPr="00BD75FC" w:rsidRDefault="00E4146E" w:rsidP="00AE54F9">
            <w:pPr>
              <w:widowControl/>
              <w:spacing w:line="440" w:lineRule="exact"/>
              <w:ind w:left="284" w:hanging="28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宣導</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張貼相關海報及宣導文宣於輔導室專欄及各班輔導資訊專欄中進行相關訊息之宣導</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各班輔導股長</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line="440" w:lineRule="exact"/>
              <w:ind w:left="170" w:hanging="17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944CFB">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充實相關圖書教材與資料</w:t>
            </w:r>
          </w:p>
        </w:tc>
        <w:tc>
          <w:tcPr>
            <w:tcW w:w="3129" w:type="dxa"/>
            <w:tcBorders>
              <w:top w:val="nil"/>
              <w:left w:val="nil"/>
              <w:bottom w:val="single" w:sz="8" w:space="0" w:color="auto"/>
              <w:right w:val="single" w:sz="8" w:space="0" w:color="auto"/>
            </w:tcBorders>
            <w:vAlign w:val="center"/>
          </w:tcPr>
          <w:p w:rsidR="00250C1C" w:rsidRDefault="00E4146E" w:rsidP="00250C1C">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1.購買性別平等相關圖書與影片，鼓</w:t>
            </w:r>
          </w:p>
          <w:p w:rsidR="00250C1C" w:rsidRDefault="00250C1C" w:rsidP="00250C1C">
            <w:pPr>
              <w:widowControl/>
              <w:spacing w:line="440" w:lineRule="exact"/>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 xml:space="preserve"> </w:t>
            </w:r>
            <w:r w:rsidR="00E4146E" w:rsidRPr="00BD75FC">
              <w:rPr>
                <w:rFonts w:ascii="標楷體" w:eastAsia="標楷體" w:hAnsi="標楷體" w:cs="Times New Roman" w:hint="eastAsia"/>
                <w:sz w:val="20"/>
                <w:szCs w:val="20"/>
                <w:lang w:bidi="th-TH"/>
              </w:rPr>
              <w:t>勵學生借閱圖書或進行班級影片欣</w:t>
            </w:r>
          </w:p>
          <w:p w:rsidR="00E4146E" w:rsidRPr="00BD75FC" w:rsidRDefault="00250C1C" w:rsidP="00250C1C">
            <w:pPr>
              <w:widowControl/>
              <w:spacing w:after="100" w:line="440" w:lineRule="exact"/>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 xml:space="preserve"> </w:t>
            </w:r>
            <w:r w:rsidR="00E4146E" w:rsidRPr="00BD75FC">
              <w:rPr>
                <w:rFonts w:ascii="標楷體" w:eastAsia="標楷體" w:hAnsi="標楷體" w:cs="Times New Roman" w:hint="eastAsia"/>
                <w:sz w:val="20"/>
                <w:szCs w:val="20"/>
                <w:lang w:bidi="th-TH"/>
              </w:rPr>
              <w:t>賞。</w:t>
            </w:r>
          </w:p>
          <w:p w:rsidR="00E4146E" w:rsidRPr="00BD75FC" w:rsidRDefault="00E4146E" w:rsidP="00250C1C">
            <w:pPr>
              <w:widowControl/>
              <w:spacing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2.搜集相關資料提供師生參考。</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圖書館</w:t>
            </w:r>
          </w:p>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推薦參加研習</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推薦師生參加校外性別平等教育相關研習活動。</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通報責任宣導</w:t>
            </w: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250C1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1.辦理強化教育人員對於兒童及少年保護、家庭暴力及性侵害事件之責任通報宣導。</w:t>
            </w:r>
          </w:p>
          <w:p w:rsidR="00E4146E" w:rsidRPr="00BD75FC" w:rsidRDefault="00E4146E" w:rsidP="00250C1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 將教育人員責任通報觀念及作法，納入學校校務會議或講習活動宣導</w:t>
            </w:r>
          </w:p>
        </w:tc>
        <w:tc>
          <w:tcPr>
            <w:tcW w:w="130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生輔組</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加強「高風險家庭評估」之執行</w:t>
            </w: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運用內政部研訂之「高風險家庭評估表」，加強對學生進行家庭狀況評估，辨識出兒少保護或家暴案件之高風險家庭並適時予以關懷訪視，或轉介至社會局。</w:t>
            </w:r>
          </w:p>
        </w:tc>
        <w:tc>
          <w:tcPr>
            <w:tcW w:w="130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性別平等教育研習</w:t>
            </w: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針對校內教職員工辦理性別平等相關主題之研習</w:t>
            </w:r>
          </w:p>
        </w:tc>
        <w:tc>
          <w:tcPr>
            <w:tcW w:w="130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人事室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E4146E"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下學期完成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鼓勵融入課程</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利用校務會議宣導，鼓勵教師將性別平等教育意涵融入相關課程中加強宣導。</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E4146E"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實習處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line="440" w:lineRule="exact"/>
              <w:ind w:left="170" w:hanging="17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整學年實施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鼓勵參與性別平等教育議題融入教學教案設計甄選活動</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宣導並鼓勵教師參與性別平等教育議題融入教學教案設計甄選活動。</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944CFB"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家長</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宣導</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將性別平等教育相關資料編入家長代表大會及親職教育研習手冊中，向學生家長推廣性別平等教育觀念。</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0" w:type="auto"/>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0" w:type="auto"/>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0" w:type="auto"/>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1298" w:type="dxa"/>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1440" w:type="dxa"/>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975" w:type="dxa"/>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r>
    </w:tbl>
    <w:p w:rsidR="00CB547B" w:rsidRPr="00BD75FC" w:rsidRDefault="00CB547B" w:rsidP="00BD75FC">
      <w:pPr>
        <w:spacing w:line="440" w:lineRule="exact"/>
        <w:rPr>
          <w:rFonts w:ascii="標楷體" w:eastAsia="標楷體" w:hAnsi="標楷體"/>
          <w:szCs w:val="24"/>
        </w:rPr>
      </w:pPr>
      <w:r w:rsidRPr="00BD75FC">
        <w:rPr>
          <w:rFonts w:ascii="標楷體" w:eastAsia="標楷體" w:hAnsi="標楷體" w:hint="eastAsia"/>
          <w:szCs w:val="24"/>
        </w:rPr>
        <w:t>五、經費：由性平會經費項目下勻支。</w:t>
      </w:r>
    </w:p>
    <w:p w:rsidR="00E775B9" w:rsidRPr="00BD75FC" w:rsidRDefault="00CB547B" w:rsidP="00BD75FC">
      <w:pPr>
        <w:spacing w:line="440" w:lineRule="exact"/>
        <w:rPr>
          <w:rFonts w:ascii="標楷體" w:eastAsia="標楷體" w:hAnsi="標楷體"/>
          <w:szCs w:val="24"/>
        </w:rPr>
      </w:pPr>
      <w:r w:rsidRPr="00BD75FC">
        <w:rPr>
          <w:rFonts w:ascii="標楷體" w:eastAsia="標楷體" w:hAnsi="標楷體" w:hint="eastAsia"/>
          <w:szCs w:val="24"/>
        </w:rPr>
        <w:t>六、凡參與性平工作業務執行表現良好教師或行政人員，由性平會呈報人事室</w:t>
      </w:r>
    </w:p>
    <w:p w:rsidR="00CB547B" w:rsidRPr="00BD75FC" w:rsidRDefault="00E775B9" w:rsidP="00BD75FC">
      <w:pPr>
        <w:spacing w:line="440" w:lineRule="exact"/>
        <w:rPr>
          <w:rFonts w:ascii="標楷體" w:eastAsia="標楷體" w:hAnsi="標楷體"/>
          <w:szCs w:val="24"/>
        </w:rPr>
      </w:pPr>
      <w:r w:rsidRPr="00BD75FC">
        <w:rPr>
          <w:rFonts w:ascii="標楷體" w:eastAsia="標楷體" w:hAnsi="標楷體" w:hint="eastAsia"/>
          <w:szCs w:val="24"/>
        </w:rPr>
        <w:t xml:space="preserve">    </w:t>
      </w:r>
      <w:r w:rsidR="00CB547B" w:rsidRPr="00BD75FC">
        <w:rPr>
          <w:rFonts w:ascii="標楷體" w:eastAsia="標楷體" w:hAnsi="標楷體" w:hint="eastAsia"/>
          <w:szCs w:val="24"/>
        </w:rPr>
        <w:t>及校長敘獎，期末校務會議時由校長頒發獎狀以資鼓勵及肯定。</w:t>
      </w:r>
    </w:p>
    <w:p w:rsidR="00E4146E" w:rsidRPr="00BD75FC" w:rsidRDefault="00CB547B" w:rsidP="00BD75FC">
      <w:pPr>
        <w:spacing w:line="440" w:lineRule="exact"/>
        <w:rPr>
          <w:rFonts w:ascii="標楷體" w:eastAsia="標楷體" w:hAnsi="標楷體"/>
          <w:szCs w:val="24"/>
        </w:rPr>
      </w:pPr>
      <w:r w:rsidRPr="00BD75FC">
        <w:rPr>
          <w:rFonts w:ascii="標楷體" w:eastAsia="標楷體" w:hAnsi="標楷體" w:hint="eastAsia"/>
          <w:szCs w:val="24"/>
        </w:rPr>
        <w:t>七、本要點經校務會議審議通過，呈 校長核定後公告實施，修正時亦同。</w:t>
      </w:r>
    </w:p>
    <w:sectPr w:rsidR="00E4146E" w:rsidRPr="00BD75F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C7" w:rsidRDefault="00E82CC7" w:rsidP="005A7552">
      <w:r>
        <w:separator/>
      </w:r>
    </w:p>
  </w:endnote>
  <w:endnote w:type="continuationSeparator" w:id="0">
    <w:p w:rsidR="00E82CC7" w:rsidRDefault="00E82CC7" w:rsidP="005A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C7" w:rsidRDefault="00E82CC7" w:rsidP="005A7552">
      <w:r>
        <w:separator/>
      </w:r>
    </w:p>
  </w:footnote>
  <w:footnote w:type="continuationSeparator" w:id="0">
    <w:p w:rsidR="00E82CC7" w:rsidRDefault="00E82CC7" w:rsidP="005A7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D5"/>
    <w:rsid w:val="00064E1A"/>
    <w:rsid w:val="000A370C"/>
    <w:rsid w:val="000E12B8"/>
    <w:rsid w:val="00127188"/>
    <w:rsid w:val="00182AA3"/>
    <w:rsid w:val="00191D1D"/>
    <w:rsid w:val="00250C1C"/>
    <w:rsid w:val="00290443"/>
    <w:rsid w:val="00373E9A"/>
    <w:rsid w:val="003C326B"/>
    <w:rsid w:val="003E4375"/>
    <w:rsid w:val="003E6A2F"/>
    <w:rsid w:val="00425B26"/>
    <w:rsid w:val="004735F6"/>
    <w:rsid w:val="00513F1E"/>
    <w:rsid w:val="00537D10"/>
    <w:rsid w:val="005A7552"/>
    <w:rsid w:val="005B09EE"/>
    <w:rsid w:val="00640DB6"/>
    <w:rsid w:val="006A0F14"/>
    <w:rsid w:val="00785A24"/>
    <w:rsid w:val="007B736D"/>
    <w:rsid w:val="008365BD"/>
    <w:rsid w:val="00887D21"/>
    <w:rsid w:val="00944CFB"/>
    <w:rsid w:val="00961B61"/>
    <w:rsid w:val="009846DF"/>
    <w:rsid w:val="009F2131"/>
    <w:rsid w:val="00A81B64"/>
    <w:rsid w:val="00AE54F9"/>
    <w:rsid w:val="00B34FDF"/>
    <w:rsid w:val="00BC5B09"/>
    <w:rsid w:val="00BD75FC"/>
    <w:rsid w:val="00CB547B"/>
    <w:rsid w:val="00CD3297"/>
    <w:rsid w:val="00CF3959"/>
    <w:rsid w:val="00DB362A"/>
    <w:rsid w:val="00DC3D18"/>
    <w:rsid w:val="00E126F7"/>
    <w:rsid w:val="00E4146E"/>
    <w:rsid w:val="00E775B9"/>
    <w:rsid w:val="00E82CC7"/>
    <w:rsid w:val="00EA40D5"/>
    <w:rsid w:val="00ED21F1"/>
    <w:rsid w:val="00FE374F"/>
    <w:rsid w:val="00FF5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95122"/>
  <w15:docId w15:val="{EDB20EE8-9745-4F6E-AB82-5EA41725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552"/>
    <w:pPr>
      <w:tabs>
        <w:tab w:val="center" w:pos="4153"/>
        <w:tab w:val="right" w:pos="8306"/>
      </w:tabs>
      <w:snapToGrid w:val="0"/>
    </w:pPr>
    <w:rPr>
      <w:sz w:val="20"/>
      <w:szCs w:val="20"/>
    </w:rPr>
  </w:style>
  <w:style w:type="character" w:customStyle="1" w:styleId="a4">
    <w:name w:val="頁首 字元"/>
    <w:basedOn w:val="a0"/>
    <w:link w:val="a3"/>
    <w:uiPriority w:val="99"/>
    <w:rsid w:val="005A7552"/>
    <w:rPr>
      <w:sz w:val="20"/>
      <w:szCs w:val="20"/>
    </w:rPr>
  </w:style>
  <w:style w:type="paragraph" w:styleId="a5">
    <w:name w:val="footer"/>
    <w:basedOn w:val="a"/>
    <w:link w:val="a6"/>
    <w:uiPriority w:val="99"/>
    <w:unhideWhenUsed/>
    <w:rsid w:val="005A7552"/>
    <w:pPr>
      <w:tabs>
        <w:tab w:val="center" w:pos="4153"/>
        <w:tab w:val="right" w:pos="8306"/>
      </w:tabs>
      <w:snapToGrid w:val="0"/>
    </w:pPr>
    <w:rPr>
      <w:sz w:val="20"/>
      <w:szCs w:val="20"/>
    </w:rPr>
  </w:style>
  <w:style w:type="character" w:customStyle="1" w:styleId="a6">
    <w:name w:val="頁尾 字元"/>
    <w:basedOn w:val="a0"/>
    <w:link w:val="a5"/>
    <w:uiPriority w:val="99"/>
    <w:rsid w:val="005A7552"/>
    <w:rPr>
      <w:sz w:val="20"/>
      <w:szCs w:val="20"/>
    </w:rPr>
  </w:style>
  <w:style w:type="paragraph" w:styleId="a7">
    <w:name w:val="Balloon Text"/>
    <w:basedOn w:val="a"/>
    <w:link w:val="a8"/>
    <w:uiPriority w:val="99"/>
    <w:semiHidden/>
    <w:unhideWhenUsed/>
    <w:rsid w:val="00E775B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775B9"/>
    <w:rPr>
      <w:rFonts w:asciiTheme="majorHAnsi" w:eastAsiaTheme="majorEastAsia" w:hAnsiTheme="majorHAnsi" w:cstheme="majorBidi"/>
      <w:sz w:val="18"/>
      <w:szCs w:val="18"/>
    </w:rPr>
  </w:style>
  <w:style w:type="paragraph" w:styleId="a9">
    <w:name w:val="List Paragraph"/>
    <w:basedOn w:val="a"/>
    <w:uiPriority w:val="34"/>
    <w:qFormat/>
    <w:rsid w:val="00250C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dc:creator>
  <cp:lastModifiedBy>user</cp:lastModifiedBy>
  <cp:revision>2</cp:revision>
  <cp:lastPrinted>2021-08-23T08:49:00Z</cp:lastPrinted>
  <dcterms:created xsi:type="dcterms:W3CDTF">2024-11-23T11:49:00Z</dcterms:created>
  <dcterms:modified xsi:type="dcterms:W3CDTF">2024-11-23T11:49:00Z</dcterms:modified>
</cp:coreProperties>
</file>