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AFC" w:rsidRDefault="00FD4C6B" w:rsidP="00FD4C6B">
      <w:pPr>
        <w:pStyle w:val="3"/>
        <w:rPr>
          <w:sz w:val="28"/>
          <w:szCs w:val="28"/>
        </w:rPr>
      </w:pPr>
      <w:r w:rsidRPr="00FD4C6B">
        <w:rPr>
          <w:rFonts w:hint="eastAsia"/>
          <w:sz w:val="28"/>
          <w:szCs w:val="28"/>
        </w:rPr>
        <w:t>大德工商職業學校校園性侵害性騷擾或性霸凌處理與防治</w:t>
      </w:r>
      <w:r w:rsidR="00800AFC">
        <w:rPr>
          <w:rFonts w:hint="eastAsia"/>
          <w:sz w:val="28"/>
          <w:szCs w:val="28"/>
        </w:rPr>
        <w:t>準則</w:t>
      </w:r>
    </w:p>
    <w:p w:rsidR="00FD4C6B" w:rsidRPr="00FD4C6B" w:rsidRDefault="00800AFC" w:rsidP="00FD4C6B">
      <w:pPr>
        <w:pStyle w:val="3"/>
        <w:rPr>
          <w:sz w:val="28"/>
          <w:szCs w:val="28"/>
        </w:rPr>
      </w:pPr>
      <w:r>
        <w:rPr>
          <w:rFonts w:hint="eastAsia"/>
          <w:sz w:val="28"/>
          <w:szCs w:val="28"/>
        </w:rPr>
        <w:t xml:space="preserve">                        </w:t>
      </w:r>
      <w:r w:rsidR="00FD4C6B" w:rsidRPr="00FD4C6B">
        <w:rPr>
          <w:rFonts w:hint="eastAsia"/>
          <w:sz w:val="28"/>
          <w:szCs w:val="28"/>
        </w:rPr>
        <w:t>實施規定</w:t>
      </w:r>
    </w:p>
    <w:p w:rsidR="00FD4C6B" w:rsidRPr="000F1F6D" w:rsidRDefault="00FD4C6B" w:rsidP="00FD4C6B">
      <w:pPr>
        <w:adjustRightInd w:val="0"/>
        <w:spacing w:beforeLines="25" w:before="90" w:afterLines="25" w:after="90" w:line="0" w:lineRule="atLeast"/>
        <w:ind w:right="480" w:firstLineChars="1450" w:firstLine="1740"/>
        <w:jc w:val="center"/>
        <w:rPr>
          <w:rFonts w:ascii="標楷體" w:eastAsia="標楷體" w:hAnsi="標楷體"/>
          <w:color w:val="000000"/>
          <w:sz w:val="12"/>
          <w:szCs w:val="12"/>
        </w:rPr>
      </w:pPr>
      <w:r>
        <w:rPr>
          <w:rFonts w:ascii="標楷體" w:eastAsia="標楷體" w:hAnsi="標楷體" w:hint="eastAsia"/>
          <w:color w:val="000000"/>
          <w:sz w:val="12"/>
          <w:szCs w:val="12"/>
        </w:rPr>
        <w:t xml:space="preserve"> </w:t>
      </w:r>
      <w:r w:rsidRPr="000F1F6D">
        <w:rPr>
          <w:rFonts w:ascii="標楷體" w:eastAsia="標楷體" w:hAnsi="標楷體" w:hint="eastAsia"/>
          <w:color w:val="000000"/>
          <w:sz w:val="12"/>
          <w:szCs w:val="12"/>
        </w:rPr>
        <w:t>1.依中華民國 100年2月10 日</w:t>
      </w:r>
      <w:r w:rsidRPr="000F1F6D">
        <w:rPr>
          <w:rFonts w:ascii="標楷體" w:eastAsia="標楷體" w:hAnsi="標楷體" w:hint="eastAsia"/>
          <w:bCs/>
          <w:color w:val="000000"/>
          <w:sz w:val="12"/>
          <w:szCs w:val="12"/>
        </w:rPr>
        <w:t>教育部臺參字第</w:t>
      </w:r>
      <w:smartTag w:uri="urn:schemas-microsoft-com:office:smarttags" w:element="chmetcnv">
        <w:smartTagPr>
          <w:attr w:name="TCSC" w:val="0"/>
          <w:attr w:name="NumberType" w:val="1"/>
          <w:attr w:name="Negative" w:val="False"/>
          <w:attr w:name="HasSpace" w:val="False"/>
          <w:attr w:name="SourceValue" w:val="1000010432"/>
          <w:attr w:name="UnitName" w:val="C"/>
        </w:smartTagPr>
        <w:r w:rsidRPr="000F1F6D">
          <w:rPr>
            <w:rFonts w:ascii="標楷體" w:eastAsia="標楷體" w:hAnsi="標楷體" w:hint="eastAsia"/>
            <w:bCs/>
            <w:color w:val="000000"/>
            <w:sz w:val="12"/>
            <w:szCs w:val="12"/>
          </w:rPr>
          <w:t>1000010432C</w:t>
        </w:r>
      </w:smartTag>
      <w:r w:rsidRPr="000F1F6D">
        <w:rPr>
          <w:rFonts w:ascii="標楷體" w:eastAsia="標楷體" w:hAnsi="標楷體" w:hint="eastAsia"/>
          <w:bCs/>
          <w:color w:val="000000"/>
          <w:sz w:val="12"/>
          <w:szCs w:val="12"/>
        </w:rPr>
        <w:t>號令訂修正</w:t>
      </w:r>
    </w:p>
    <w:p w:rsidR="00FD4C6B" w:rsidRPr="000F1F6D" w:rsidRDefault="00FD4C6B" w:rsidP="00FD4C6B">
      <w:pPr>
        <w:adjustRightInd w:val="0"/>
        <w:spacing w:line="0" w:lineRule="atLeast"/>
        <w:ind w:right="720"/>
        <w:rPr>
          <w:rFonts w:ascii="標楷體" w:eastAsia="標楷體" w:hAnsi="標楷體"/>
          <w:color w:val="000000"/>
          <w:sz w:val="12"/>
          <w:szCs w:val="12"/>
        </w:rPr>
      </w:pPr>
      <w:r>
        <w:rPr>
          <w:rFonts w:ascii="標楷體" w:eastAsia="標楷體" w:hAnsi="標楷體" w:hint="eastAsia"/>
          <w:color w:val="000000"/>
          <w:sz w:val="12"/>
          <w:szCs w:val="12"/>
        </w:rPr>
        <w:t xml:space="preserve">                                                </w:t>
      </w:r>
      <w:r w:rsidRPr="000F1F6D">
        <w:rPr>
          <w:rFonts w:ascii="標楷體" w:eastAsia="標楷體" w:hAnsi="標楷體" w:hint="eastAsia"/>
          <w:color w:val="000000"/>
          <w:sz w:val="12"/>
          <w:szCs w:val="12"/>
        </w:rPr>
        <w:t>2.依</w:t>
      </w:r>
      <w:smartTag w:uri="urn:schemas-microsoft-com:office:smarttags" w:element="chsdate">
        <w:smartTagPr>
          <w:attr w:name="Year" w:val="2012"/>
          <w:attr w:name="Month" w:val="01"/>
          <w:attr w:name="Day" w:val="16"/>
          <w:attr w:name="IsLunarDate" w:val="False"/>
          <w:attr w:name="IsROCDate" w:val="True"/>
        </w:smartTagPr>
        <w:r w:rsidRPr="000F1F6D">
          <w:rPr>
            <w:rFonts w:ascii="標楷體" w:eastAsia="標楷體" w:hAnsi="標楷體" w:hint="eastAsia"/>
            <w:color w:val="000000"/>
            <w:sz w:val="12"/>
            <w:szCs w:val="12"/>
          </w:rPr>
          <w:t>中華民國101年01月16日</w:t>
        </w:r>
      </w:smartTag>
      <w:r w:rsidRPr="000F1F6D">
        <w:rPr>
          <w:rFonts w:ascii="標楷體" w:eastAsia="標楷體" w:hAnsi="標楷體" w:hint="eastAsia"/>
          <w:color w:val="000000"/>
          <w:sz w:val="12"/>
          <w:szCs w:val="12"/>
        </w:rPr>
        <w:t>教中三字第1010501114B號函辦理。</w:t>
      </w:r>
    </w:p>
    <w:p w:rsidR="00FD4C6B" w:rsidRDefault="00FD4C6B" w:rsidP="00FD4C6B">
      <w:pPr>
        <w:adjustRightInd w:val="0"/>
        <w:spacing w:beforeLines="25" w:before="90" w:afterLines="25" w:after="90" w:line="0" w:lineRule="atLeast"/>
        <w:ind w:right="660" w:firstLineChars="1800" w:firstLine="2160"/>
        <w:rPr>
          <w:rFonts w:ascii="標楷體" w:eastAsia="標楷體" w:hAnsi="標楷體"/>
          <w:color w:val="000000"/>
          <w:sz w:val="12"/>
          <w:szCs w:val="12"/>
        </w:rPr>
      </w:pPr>
      <w:r>
        <w:rPr>
          <w:rFonts w:ascii="標楷體" w:eastAsia="標楷體" w:hAnsi="標楷體" w:hint="eastAsia"/>
          <w:color w:val="000000"/>
          <w:sz w:val="12"/>
          <w:szCs w:val="12"/>
        </w:rPr>
        <w:t xml:space="preserve">            </w:t>
      </w:r>
      <w:r w:rsidRPr="000F1F6D">
        <w:rPr>
          <w:rFonts w:ascii="標楷體" w:eastAsia="標楷體" w:hAnsi="標楷體" w:hint="eastAsia"/>
          <w:color w:val="000000"/>
          <w:sz w:val="12"/>
          <w:szCs w:val="12"/>
        </w:rPr>
        <w:t>3.101.01.18校長核定後公告實施</w:t>
      </w:r>
    </w:p>
    <w:p w:rsidR="00FD4C6B" w:rsidRDefault="00FD4C6B" w:rsidP="00FD4C6B">
      <w:pPr>
        <w:adjustRightInd w:val="0"/>
        <w:spacing w:beforeLines="25" w:before="90" w:afterLines="25" w:after="90" w:line="0" w:lineRule="atLeast"/>
        <w:ind w:right="240"/>
        <w:rPr>
          <w:rFonts w:ascii="標楷體" w:eastAsia="標楷體" w:hAnsi="標楷體"/>
          <w:color w:val="000000"/>
          <w:sz w:val="12"/>
          <w:szCs w:val="12"/>
        </w:rPr>
      </w:pPr>
      <w:r>
        <w:rPr>
          <w:rFonts w:ascii="標楷體" w:eastAsia="標楷體" w:hAnsi="標楷體" w:hint="eastAsia"/>
          <w:color w:val="000000"/>
          <w:sz w:val="12"/>
          <w:szCs w:val="12"/>
        </w:rPr>
        <w:t xml:space="preserve">                                                4.依中華民國103年08月01日教育部公布法規彙編條文辦理</w:t>
      </w:r>
    </w:p>
    <w:p w:rsidR="00FD4C6B" w:rsidRDefault="00FD4C6B" w:rsidP="00FD4C6B">
      <w:pPr>
        <w:adjustRightInd w:val="0"/>
        <w:spacing w:beforeLines="25" w:before="90" w:afterLines="25" w:after="90" w:line="0" w:lineRule="atLeast"/>
        <w:ind w:right="240"/>
        <w:rPr>
          <w:rFonts w:ascii="Calibri" w:hAnsi="Calibri" w:cs="新細明體"/>
          <w:color w:val="000000"/>
          <w:kern w:val="0"/>
          <w:sz w:val="12"/>
          <w:szCs w:val="12"/>
          <w:lang w:bidi="th-TH"/>
        </w:rPr>
      </w:pPr>
      <w:r>
        <w:rPr>
          <w:rFonts w:ascii="標楷體" w:eastAsia="標楷體" w:hAnsi="標楷體" w:hint="eastAsia"/>
          <w:color w:val="000000"/>
          <w:sz w:val="12"/>
          <w:szCs w:val="12"/>
        </w:rPr>
        <w:t xml:space="preserve">                                                5.</w:t>
      </w:r>
      <w:r w:rsidRPr="007B08FD">
        <w:rPr>
          <w:rFonts w:ascii="標楷體" w:eastAsia="標楷體" w:hAnsi="標楷體" w:cs="新細明體" w:hint="eastAsia"/>
          <w:color w:val="000000"/>
          <w:kern w:val="0"/>
          <w:sz w:val="12"/>
          <w:szCs w:val="12"/>
          <w:lang w:bidi="th-TH"/>
        </w:rPr>
        <w:t xml:space="preserve"> 中華民國一百零三年十二月二十二日性平會議修訂通過</w:t>
      </w:r>
    </w:p>
    <w:p w:rsidR="00FD4C6B" w:rsidRDefault="00FD4C6B" w:rsidP="00FD4C6B">
      <w:pPr>
        <w:adjustRightInd w:val="0"/>
        <w:spacing w:beforeLines="25" w:before="90" w:afterLines="25" w:after="90" w:line="0" w:lineRule="atLeast"/>
        <w:ind w:right="240"/>
        <w:rPr>
          <w:rFonts w:ascii="標楷體" w:eastAsia="標楷體" w:hAnsi="標楷體"/>
          <w:color w:val="000000"/>
          <w:sz w:val="12"/>
          <w:szCs w:val="12"/>
        </w:rPr>
      </w:pPr>
      <w:r>
        <w:rPr>
          <w:rFonts w:ascii="Calibri" w:hAnsi="Calibri" w:cs="新細明體" w:hint="eastAsia"/>
          <w:color w:val="000000"/>
          <w:kern w:val="0"/>
          <w:sz w:val="12"/>
          <w:szCs w:val="12"/>
          <w:lang w:bidi="th-TH"/>
        </w:rPr>
        <w:t xml:space="preserve">                                               </w:t>
      </w:r>
      <w:r>
        <w:rPr>
          <w:rFonts w:ascii="標楷體" w:eastAsia="標楷體" w:hAnsi="標楷體" w:hint="eastAsia"/>
          <w:color w:val="000000"/>
          <w:sz w:val="12"/>
          <w:szCs w:val="12"/>
        </w:rPr>
        <w:t xml:space="preserve"> 6</w:t>
      </w:r>
      <w:r w:rsidRPr="00A056A7">
        <w:rPr>
          <w:rFonts w:ascii="標楷體" w:eastAsia="標楷體" w:hAnsi="標楷體" w:hint="eastAsia"/>
          <w:color w:val="000000"/>
          <w:sz w:val="12"/>
          <w:szCs w:val="12"/>
        </w:rPr>
        <w:t>. 1</w:t>
      </w:r>
      <w:r>
        <w:rPr>
          <w:rFonts w:ascii="標楷體" w:eastAsia="標楷體" w:hAnsi="標楷體" w:hint="eastAsia"/>
          <w:color w:val="000000"/>
          <w:sz w:val="12"/>
          <w:szCs w:val="12"/>
        </w:rPr>
        <w:t>10</w:t>
      </w:r>
      <w:r w:rsidRPr="00A056A7">
        <w:rPr>
          <w:rFonts w:ascii="標楷體" w:eastAsia="標楷體" w:hAnsi="標楷體" w:hint="eastAsia"/>
          <w:color w:val="000000"/>
          <w:sz w:val="12"/>
          <w:szCs w:val="12"/>
        </w:rPr>
        <w:t>.0</w:t>
      </w:r>
      <w:r>
        <w:rPr>
          <w:rFonts w:ascii="標楷體" w:eastAsia="標楷體" w:hAnsi="標楷體" w:hint="eastAsia"/>
          <w:color w:val="000000"/>
          <w:sz w:val="12"/>
          <w:szCs w:val="12"/>
        </w:rPr>
        <w:t>8</w:t>
      </w:r>
      <w:r w:rsidRPr="00A056A7">
        <w:rPr>
          <w:rFonts w:ascii="標楷體" w:eastAsia="標楷體" w:hAnsi="標楷體" w:hint="eastAsia"/>
          <w:color w:val="000000"/>
          <w:sz w:val="12"/>
          <w:szCs w:val="12"/>
        </w:rPr>
        <w:t>.</w:t>
      </w:r>
      <w:r>
        <w:rPr>
          <w:rFonts w:ascii="標楷體" w:eastAsia="標楷體" w:hAnsi="標楷體" w:hint="eastAsia"/>
          <w:color w:val="000000"/>
          <w:sz w:val="12"/>
          <w:szCs w:val="12"/>
        </w:rPr>
        <w:t>30</w:t>
      </w:r>
      <w:r w:rsidRPr="00A056A7">
        <w:rPr>
          <w:rFonts w:ascii="標楷體" w:eastAsia="標楷體" w:hAnsi="標楷體" w:hint="eastAsia"/>
          <w:color w:val="000000"/>
          <w:sz w:val="12"/>
          <w:szCs w:val="12"/>
        </w:rPr>
        <w:t>期初校務會議討論通過後公告實施</w:t>
      </w:r>
    </w:p>
    <w:p w:rsidR="00FD4C6B" w:rsidRPr="00E26CA2" w:rsidRDefault="00FD4C6B" w:rsidP="00FD4C6B">
      <w:pPr>
        <w:adjustRightInd w:val="0"/>
        <w:spacing w:beforeLines="25" w:before="90" w:afterLines="25" w:after="90" w:line="0" w:lineRule="atLeast"/>
        <w:ind w:right="240"/>
        <w:rPr>
          <w:rFonts w:ascii="Calibri" w:hAnsi="Calibri" w:cs="新細明體"/>
          <w:color w:val="000000"/>
          <w:kern w:val="0"/>
          <w:sz w:val="12"/>
          <w:szCs w:val="12"/>
          <w:lang w:bidi="th-TH"/>
        </w:rPr>
      </w:pPr>
      <w:r>
        <w:rPr>
          <w:rFonts w:ascii="標楷體" w:eastAsia="標楷體" w:hAnsi="標楷體" w:hint="eastAsia"/>
          <w:color w:val="000000"/>
          <w:sz w:val="12"/>
          <w:szCs w:val="12"/>
        </w:rPr>
        <w:t xml:space="preserve">                                                7</w:t>
      </w:r>
      <w:r w:rsidRPr="00A056A7">
        <w:rPr>
          <w:rFonts w:ascii="標楷體" w:eastAsia="標楷體" w:hAnsi="標楷體" w:hint="eastAsia"/>
          <w:color w:val="000000"/>
          <w:sz w:val="12"/>
          <w:szCs w:val="12"/>
        </w:rPr>
        <w:t>. 1</w:t>
      </w:r>
      <w:r>
        <w:rPr>
          <w:rFonts w:ascii="標楷體" w:eastAsia="標楷體" w:hAnsi="標楷體" w:hint="eastAsia"/>
          <w:color w:val="000000"/>
          <w:sz w:val="12"/>
          <w:szCs w:val="12"/>
        </w:rPr>
        <w:t>12</w:t>
      </w:r>
      <w:r w:rsidRPr="00A056A7">
        <w:rPr>
          <w:rFonts w:ascii="標楷體" w:eastAsia="標楷體" w:hAnsi="標楷體" w:hint="eastAsia"/>
          <w:color w:val="000000"/>
          <w:sz w:val="12"/>
          <w:szCs w:val="12"/>
        </w:rPr>
        <w:t>.0</w:t>
      </w:r>
      <w:r w:rsidR="00800AFC">
        <w:rPr>
          <w:rFonts w:ascii="標楷體" w:eastAsia="標楷體" w:hAnsi="標楷體" w:hint="eastAsia"/>
          <w:color w:val="000000"/>
          <w:sz w:val="12"/>
          <w:szCs w:val="12"/>
        </w:rPr>
        <w:t>8</w:t>
      </w:r>
      <w:r w:rsidRPr="00A056A7">
        <w:rPr>
          <w:rFonts w:ascii="標楷體" w:eastAsia="標楷體" w:hAnsi="標楷體" w:hint="eastAsia"/>
          <w:color w:val="000000"/>
          <w:sz w:val="12"/>
          <w:szCs w:val="12"/>
        </w:rPr>
        <w:t>.</w:t>
      </w:r>
      <w:r w:rsidR="00904116">
        <w:rPr>
          <w:rFonts w:ascii="標楷體" w:eastAsia="標楷體" w:hAnsi="標楷體" w:hint="eastAsia"/>
          <w:color w:val="000000"/>
          <w:sz w:val="12"/>
          <w:szCs w:val="12"/>
        </w:rPr>
        <w:t>2</w:t>
      </w:r>
      <w:r w:rsidR="00800AFC">
        <w:rPr>
          <w:rFonts w:ascii="標楷體" w:eastAsia="標楷體" w:hAnsi="標楷體" w:hint="eastAsia"/>
          <w:color w:val="000000"/>
          <w:sz w:val="12"/>
          <w:szCs w:val="12"/>
        </w:rPr>
        <w:t>9</w:t>
      </w:r>
      <w:r w:rsidRPr="00A056A7">
        <w:rPr>
          <w:rFonts w:ascii="標楷體" w:eastAsia="標楷體" w:hAnsi="標楷體" w:hint="eastAsia"/>
          <w:color w:val="000000"/>
          <w:sz w:val="12"/>
          <w:szCs w:val="12"/>
        </w:rPr>
        <w:t>期</w:t>
      </w:r>
      <w:r w:rsidR="00800AFC">
        <w:rPr>
          <w:rFonts w:ascii="標楷體" w:eastAsia="標楷體" w:hAnsi="標楷體" w:hint="eastAsia"/>
          <w:color w:val="000000"/>
          <w:sz w:val="12"/>
          <w:szCs w:val="12"/>
        </w:rPr>
        <w:t>初</w:t>
      </w:r>
      <w:bookmarkStart w:id="0" w:name="_GoBack"/>
      <w:bookmarkEnd w:id="0"/>
      <w:r w:rsidRPr="00A056A7">
        <w:rPr>
          <w:rFonts w:ascii="標楷體" w:eastAsia="標楷體" w:hAnsi="標楷體" w:hint="eastAsia"/>
          <w:color w:val="000000"/>
          <w:sz w:val="12"/>
          <w:szCs w:val="12"/>
        </w:rPr>
        <w:t>校務會議討論通過後公告實施</w:t>
      </w:r>
    </w:p>
    <w:p w:rsidR="00FD4C6B" w:rsidRPr="00300AC2" w:rsidRDefault="00FD4C6B" w:rsidP="00FD4C6B">
      <w:pPr>
        <w:widowControl/>
        <w:spacing w:before="100" w:beforeAutospacing="1" w:after="100" w:afterAutospacing="1"/>
        <w:rPr>
          <w:rFonts w:ascii="Calibri" w:hAnsi="Calibri" w:cs="新細明體"/>
          <w:color w:val="000000"/>
          <w:kern w:val="0"/>
          <w:sz w:val="20"/>
          <w:szCs w:val="20"/>
          <w:lang w:bidi="th-TH"/>
        </w:rPr>
      </w:pPr>
      <w:r w:rsidRPr="00300AC2">
        <w:rPr>
          <w:rFonts w:ascii="標楷體" w:eastAsia="標楷體" w:hAnsi="標楷體" w:cs="新細明體" w:hint="eastAsia"/>
          <w:color w:val="000000"/>
          <w:kern w:val="0"/>
          <w:sz w:val="20"/>
          <w:szCs w:val="20"/>
          <w:shd w:val="clear" w:color="auto" w:fill="F79646"/>
          <w:lang w:bidi="th-TH"/>
        </w:rPr>
        <w:t>第一章 總則</w:t>
      </w:r>
    </w:p>
    <w:p w:rsidR="00FD4C6B" w:rsidRPr="00300AC2" w:rsidRDefault="00FD4C6B" w:rsidP="00FD4C6B">
      <w:pPr>
        <w:widowControl/>
        <w:ind w:left="1560" w:hanging="108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第 一 條　　本規定係依據「性別平等教育法」第六條第四項及第廿條第二項暨教育部令頒「校園性侵害性騷擾或性霸凌防治準則」第三十四條第一項訂定。</w:t>
      </w:r>
    </w:p>
    <w:p w:rsidR="00FD4C6B" w:rsidRPr="00300AC2" w:rsidRDefault="00FD4C6B" w:rsidP="00FD4C6B">
      <w:pPr>
        <w:widowControl/>
        <w:ind w:left="1560" w:hanging="108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第 二 條　　本規定之目的在於推動本校教職員工生建立正確的性別平等觀念，並就性侵害性騷擾及性霸凌之相關問題，採取預防及處理措施，以建立一個免於恐懼威脅之教育環境。</w:t>
      </w:r>
    </w:p>
    <w:p w:rsidR="00FD4C6B" w:rsidRPr="00300AC2" w:rsidRDefault="00FD4C6B" w:rsidP="00FD4C6B">
      <w:pPr>
        <w:widowControl/>
        <w:ind w:left="1560" w:hanging="1080"/>
        <w:rPr>
          <w:rFonts w:ascii="Calibri" w:hAnsi="Calibri"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第 三 條　　依據「性別平等教育法」第二條，本規定所稱之校園性侵害性騷擾或性霸凌之界定如下：</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一、學校：指公私立各級學校。</w:t>
      </w:r>
    </w:p>
    <w:p w:rsidR="00FD4C6B" w:rsidRPr="00300AC2" w:rsidRDefault="00FD4C6B" w:rsidP="00FD4C6B">
      <w:pPr>
        <w:widowControl/>
        <w:spacing w:before="100" w:beforeAutospacing="1" w:after="100" w:afterAutospacing="1"/>
        <w:ind w:firstLine="1274"/>
        <w:rPr>
          <w:rFonts w:ascii="Calibri" w:hAnsi="Calibri"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二、性侵害：指性侵害犯罪防治法所稱性侵害犯罪之行為。</w:t>
      </w:r>
    </w:p>
    <w:p w:rsidR="00FD4C6B" w:rsidRPr="00300AC2" w:rsidRDefault="00FD4C6B" w:rsidP="00FD4C6B">
      <w:pPr>
        <w:widowControl/>
        <w:spacing w:before="100" w:beforeAutospacing="1" w:after="100" w:afterAutospacing="1"/>
        <w:ind w:firstLine="1274"/>
        <w:rPr>
          <w:rFonts w:ascii="Calibri" w:hAnsi="Calibri"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三、性騷擾</w:t>
      </w:r>
      <w:r w:rsidRPr="00EA45D0">
        <w:rPr>
          <w:rFonts w:ascii="標楷體" w:eastAsia="標楷體" w:hAnsi="標楷體" w:cs="新細明體" w:hint="eastAsia"/>
          <w:color w:val="FF0000"/>
          <w:kern w:val="0"/>
          <w:sz w:val="20"/>
          <w:szCs w:val="20"/>
          <w:lang w:bidi="th-TH"/>
        </w:rPr>
        <w:t>(含職場性騷擾)</w:t>
      </w:r>
      <w:r w:rsidRPr="00300AC2">
        <w:rPr>
          <w:rFonts w:ascii="標楷體" w:eastAsia="標楷體" w:hAnsi="標楷體" w:cs="新細明體" w:hint="eastAsia"/>
          <w:color w:val="000000"/>
          <w:kern w:val="0"/>
          <w:sz w:val="20"/>
          <w:szCs w:val="20"/>
          <w:lang w:bidi="th-TH"/>
        </w:rPr>
        <w:t>：符合下列情形之一，且未達性侵害之程度者：</w:t>
      </w:r>
    </w:p>
    <w:p w:rsidR="00FD4C6B" w:rsidRPr="00300AC2" w:rsidRDefault="00FD4C6B" w:rsidP="00FD4C6B">
      <w:pPr>
        <w:widowControl/>
        <w:ind w:left="2126" w:hanging="708"/>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（一）以明示或暗示之方式，從事不受歡迎且具有性意味或性別歧視之言詞或行為，致影響他人之人格尊嚴、學習或工作之機會或表現者。</w:t>
      </w:r>
    </w:p>
    <w:p w:rsidR="00FD4C6B" w:rsidRPr="00300AC2" w:rsidRDefault="00FD4C6B" w:rsidP="00FD4C6B">
      <w:pPr>
        <w:widowControl/>
        <w:ind w:left="2126" w:hanging="708"/>
        <w:rPr>
          <w:rFonts w:ascii="Calibri" w:hAnsi="Calibri"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（二）以性或性別有關之行為，作為自己或他人獲得、喪失或減損其學習或工作有關權益之條件者。</w:t>
      </w:r>
    </w:p>
    <w:p w:rsidR="00FD4C6B" w:rsidRPr="00300AC2" w:rsidRDefault="00FD4C6B" w:rsidP="00FD4C6B">
      <w:pPr>
        <w:widowControl/>
        <w:ind w:left="1843" w:hanging="566"/>
        <w:rPr>
          <w:rFonts w:ascii="Calibri" w:hAnsi="Calibri"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四、性霸凌：指透過語言、肢體或其他暴力，對於他人之性別特徵、性別特質、性傾向或性別認同進行貶抑、攻擊或威脅之行為且非屬性騷擾者。</w:t>
      </w:r>
    </w:p>
    <w:p w:rsidR="00FD4C6B" w:rsidRPr="00904116" w:rsidRDefault="00FD4C6B" w:rsidP="00FD4C6B">
      <w:pPr>
        <w:widowControl/>
        <w:ind w:left="1843" w:hanging="566"/>
        <w:rPr>
          <w:rFonts w:ascii="Calibri" w:hAnsi="Calibri" w:cs="新細明體"/>
          <w:color w:val="FF0000"/>
          <w:kern w:val="0"/>
          <w:sz w:val="20"/>
          <w:szCs w:val="20"/>
          <w:lang w:bidi="th-TH"/>
        </w:rPr>
      </w:pPr>
      <w:r w:rsidRPr="00300AC2">
        <w:rPr>
          <w:rFonts w:ascii="標楷體" w:eastAsia="標楷體" w:hAnsi="標楷體" w:cs="新細明體" w:hint="eastAsia"/>
          <w:color w:val="000000"/>
          <w:kern w:val="0"/>
          <w:sz w:val="20"/>
          <w:szCs w:val="20"/>
          <w:lang w:bidi="th-TH"/>
        </w:rPr>
        <w:t>五、校園性侵害性騷擾或性霸凌事件：指性侵害性騷擾或性霸凌事件之一方為學校校長、教師、職員、工友或學生，他方為學生者。</w:t>
      </w:r>
      <w:r w:rsidRPr="00EA45D0">
        <w:rPr>
          <w:rFonts w:ascii="標楷體" w:eastAsia="標楷體" w:hAnsi="標楷體" w:cs="新細明體" w:hint="eastAsia"/>
          <w:color w:val="FF0000"/>
          <w:kern w:val="0"/>
          <w:sz w:val="20"/>
          <w:szCs w:val="20"/>
          <w:lang w:bidi="th-TH"/>
        </w:rPr>
        <w:t>(</w:t>
      </w:r>
      <w:r w:rsidR="00580E09">
        <w:rPr>
          <w:rFonts w:ascii="標楷體" w:eastAsia="標楷體" w:hAnsi="標楷體" w:cs="新細明體" w:hint="eastAsia"/>
          <w:color w:val="FF0000"/>
          <w:kern w:val="0"/>
          <w:sz w:val="20"/>
          <w:szCs w:val="20"/>
          <w:lang w:bidi="th-TH"/>
        </w:rPr>
        <w:t>本校</w:t>
      </w:r>
      <w:r w:rsidRPr="00904116">
        <w:rPr>
          <w:rFonts w:ascii="標楷體" w:eastAsia="標楷體" w:hAnsi="標楷體" w:cs="新細明體" w:hint="eastAsia"/>
          <w:color w:val="FF0000"/>
          <w:kern w:val="0"/>
          <w:sz w:val="20"/>
          <w:szCs w:val="20"/>
          <w:lang w:bidi="th-TH"/>
        </w:rPr>
        <w:t>首長涉及</w:t>
      </w:r>
      <w:r w:rsidR="00904116" w:rsidRPr="00904116">
        <w:rPr>
          <w:rFonts w:ascii="標楷體" w:eastAsia="標楷體" w:hAnsi="標楷體" w:cs="新細明體" w:hint="eastAsia"/>
          <w:color w:val="FF0000"/>
          <w:kern w:val="0"/>
          <w:sz w:val="20"/>
          <w:szCs w:val="20"/>
          <w:lang w:bidi="th-TH"/>
        </w:rPr>
        <w:t>性別平等法之</w:t>
      </w:r>
      <w:r w:rsidRPr="00904116">
        <w:rPr>
          <w:rFonts w:ascii="標楷體" w:eastAsia="標楷體" w:hAnsi="標楷體" w:cs="新細明體" w:hint="eastAsia"/>
          <w:color w:val="FF0000"/>
          <w:kern w:val="0"/>
          <w:sz w:val="20"/>
          <w:szCs w:val="20"/>
          <w:lang w:bidi="th-TH"/>
        </w:rPr>
        <w:t>性騷擾</w:t>
      </w:r>
      <w:r w:rsidR="00904116" w:rsidRPr="00904116">
        <w:rPr>
          <w:rFonts w:ascii="標楷體" w:eastAsia="標楷體" w:hAnsi="標楷體" w:cs="新細明體" w:hint="eastAsia"/>
          <w:color w:val="FF0000"/>
          <w:kern w:val="0"/>
          <w:sz w:val="20"/>
          <w:szCs w:val="20"/>
          <w:lang w:bidi="th-TH"/>
        </w:rPr>
        <w:t>事件者，申訴人應向</w:t>
      </w:r>
      <w:r w:rsidRPr="00904116">
        <w:rPr>
          <w:rFonts w:ascii="標楷體" w:eastAsia="標楷體" w:hAnsi="標楷體" w:cs="新細明體" w:hint="eastAsia"/>
          <w:color w:val="FF0000"/>
          <w:kern w:val="0"/>
          <w:sz w:val="20"/>
          <w:szCs w:val="20"/>
          <w:lang w:bidi="th-TH"/>
        </w:rPr>
        <w:t>教育部</w:t>
      </w:r>
      <w:r w:rsidR="00904116" w:rsidRPr="00904116">
        <w:rPr>
          <w:rFonts w:ascii="標楷體" w:eastAsia="標楷體" w:hAnsi="標楷體" w:cs="新細明體" w:hint="eastAsia"/>
          <w:color w:val="FF0000"/>
          <w:kern w:val="0"/>
          <w:sz w:val="20"/>
          <w:szCs w:val="20"/>
          <w:lang w:bidi="th-TH"/>
        </w:rPr>
        <w:t>提出申訴，</w:t>
      </w:r>
      <w:r w:rsidR="00580E09">
        <w:rPr>
          <w:rFonts w:ascii="標楷體" w:eastAsia="標楷體" w:hAnsi="標楷體" w:cs="新細明體" w:hint="eastAsia"/>
          <w:color w:val="FF0000"/>
          <w:kern w:val="0"/>
          <w:sz w:val="20"/>
          <w:szCs w:val="20"/>
          <w:lang w:bidi="th-TH"/>
        </w:rPr>
        <w:t>其</w:t>
      </w:r>
      <w:r w:rsidR="00904116" w:rsidRPr="00904116">
        <w:rPr>
          <w:rFonts w:ascii="標楷體" w:eastAsia="標楷體" w:hAnsi="標楷體" w:cs="新細明體" w:hint="eastAsia"/>
          <w:color w:val="FF0000"/>
          <w:kern w:val="0"/>
          <w:sz w:val="20"/>
          <w:szCs w:val="20"/>
          <w:lang w:bidi="th-TH"/>
        </w:rPr>
        <w:t>處理程序</w:t>
      </w:r>
      <w:r w:rsidR="00580E09">
        <w:rPr>
          <w:rFonts w:ascii="標楷體" w:eastAsia="標楷體" w:hAnsi="標楷體" w:cs="新細明體" w:hint="eastAsia"/>
          <w:color w:val="FF0000"/>
          <w:kern w:val="0"/>
          <w:sz w:val="20"/>
          <w:szCs w:val="20"/>
          <w:lang w:bidi="th-TH"/>
        </w:rPr>
        <w:t>依</w:t>
      </w:r>
      <w:r w:rsidR="00904116" w:rsidRPr="00904116">
        <w:rPr>
          <w:rFonts w:ascii="標楷體" w:eastAsia="標楷體" w:hAnsi="標楷體" w:cs="新細明體" w:hint="eastAsia"/>
          <w:color w:val="FF0000"/>
          <w:kern w:val="0"/>
          <w:sz w:val="20"/>
          <w:szCs w:val="20"/>
          <w:lang w:bidi="th-TH"/>
        </w:rPr>
        <w:t>教育部相關規定辦理</w:t>
      </w:r>
      <w:r w:rsidRPr="00904116">
        <w:rPr>
          <w:rFonts w:ascii="標楷體" w:eastAsia="標楷體" w:hAnsi="標楷體" w:cs="新細明體" w:hint="eastAsia"/>
          <w:color w:val="FF0000"/>
          <w:kern w:val="0"/>
          <w:sz w:val="20"/>
          <w:szCs w:val="20"/>
          <w:lang w:bidi="th-TH"/>
        </w:rPr>
        <w:t>)</w:t>
      </w:r>
    </w:p>
    <w:p w:rsidR="00FD4C6B" w:rsidRPr="00300AC2" w:rsidRDefault="00FD4C6B" w:rsidP="00FD4C6B">
      <w:pPr>
        <w:widowControl/>
        <w:ind w:left="1560" w:hanging="108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第 四 條　　本規定所稱教師、職員、工友、學生界定如下：</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一、教師：指專任教師、兼任教師、代理教師、代課教師、護理教師、教官及其他執行教學、研究或教育實習之人員。</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lastRenderedPageBreak/>
        <w:t>二、職員、工友：指前款教師以外，固定或定期執行學校事務之人員。</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三、學生：指具有學籍、接受進修推廣教育者或交換學生</w:t>
      </w:r>
      <w:r>
        <w:rPr>
          <w:rFonts w:ascii="標楷體" w:eastAsia="標楷體" w:hAnsi="標楷體" w:cs="新細明體" w:hint="eastAsia"/>
          <w:color w:val="000000"/>
          <w:kern w:val="0"/>
          <w:sz w:val="20"/>
          <w:szCs w:val="20"/>
          <w:lang w:bidi="th-TH"/>
        </w:rPr>
        <w:t>、弱勢性別者。</w:t>
      </w:r>
    </w:p>
    <w:p w:rsidR="00FD4C6B" w:rsidRPr="00300AC2" w:rsidRDefault="00FD4C6B" w:rsidP="00FD4C6B">
      <w:pPr>
        <w:widowControl/>
        <w:ind w:left="1560" w:hanging="108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第 五 條　　為推動校園性侵害性騷擾或性霸凌防治教育，以提升教職員工生尊重他人與自己性或身體自主之知能，其措施為：</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一、成立性別平等教育委員會（以下簡稱委員會）專責本校校園性侵害性騷擾或性霸凌事件防治、處理及調查。</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二、每年定期舉辦校園性侵害性騷擾或性霸凌防治之教育宣導活動與相關之在職進修活動。</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三、鼓勵負責校園性侵害性騷擾或性霸凌事件處置相關單位之人員，積極參加校內外校園性侵害性騷擾或性霸凌事件處置研習活動，參與者給予公差登記及經費補助。</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四、利用多元管道，公告周知本規定所規範之事項，並納入教職員工聘約及學生手冊。</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五、鼓勵校園性侵害性騷擾或性霸凌事件被害人或檢舉人儘早申請調查或檢舉，以利蒐證及調查處理。</w:t>
      </w:r>
    </w:p>
    <w:p w:rsidR="00FD4C6B" w:rsidRPr="00300AC2" w:rsidRDefault="00FD4C6B" w:rsidP="00FD4C6B">
      <w:pPr>
        <w:widowControl/>
        <w:ind w:left="1560" w:hanging="108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第 六 條　　委員會應蒐集校園性侵害性騷擾或性霸凌防治及救濟等資訊，並於處理事件時主動提供予相關人員。</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前項資訊應包括下列事項：</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一、校園性侵害性騷擾或性霸凌事件之界定、類型及相關法規。</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二、被害人之權益保障及學校可提供之必要協助。</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三、申請調查、申復及救濟之機制。</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四、相關之主管機關及權責單位。</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五、提供資源協助之團體及網絡。</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六、其他委員會認為必要之事項。</w:t>
      </w:r>
    </w:p>
    <w:p w:rsidR="00FD4C6B" w:rsidRPr="00300AC2" w:rsidRDefault="00FD4C6B" w:rsidP="00FD4C6B">
      <w:pPr>
        <w:widowControl/>
        <w:spacing w:before="100" w:beforeAutospacing="1" w:after="100" w:afterAutospacing="1"/>
        <w:rPr>
          <w:rFonts w:ascii="Calibri" w:hAnsi="Calibri" w:cs="新細明體"/>
          <w:color w:val="000000"/>
          <w:kern w:val="0"/>
          <w:sz w:val="20"/>
          <w:szCs w:val="20"/>
          <w:lang w:bidi="th-TH"/>
        </w:rPr>
      </w:pPr>
      <w:r w:rsidRPr="00300AC2">
        <w:rPr>
          <w:rFonts w:ascii="標楷體" w:eastAsia="標楷體" w:hAnsi="標楷體" w:cs="新細明體" w:hint="eastAsia"/>
          <w:b/>
          <w:bCs/>
          <w:color w:val="000000"/>
          <w:kern w:val="0"/>
          <w:sz w:val="20"/>
          <w:szCs w:val="20"/>
          <w:lang w:bidi="th-TH"/>
        </w:rPr>
        <w:t>第二章 校園安全規劃</w:t>
      </w:r>
    </w:p>
    <w:p w:rsidR="00FD4C6B" w:rsidRPr="00300AC2" w:rsidRDefault="00FD4C6B" w:rsidP="00FD4C6B">
      <w:pPr>
        <w:widowControl/>
        <w:ind w:left="1560" w:hanging="108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第 七 條　　為防治校園性侵害性騷擾或性霸凌，總務處每年應召集學務處、教官室、輔導室等單位，採取下列措施改善校園危險空間：</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一、依空間配置、管理與保全、標示系統、求救系統與安全路線、照明與空間穿透性及其他空間安全要素等，定期檢討校園空間與設施之使用情形(尤其是宿舍及衛浴空間)及檢視校園整體安全。</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二、記錄校園內曾經發生性侵害或性騷擾事件之空間，並依實際需要繪製校園危險地圖。</w:t>
      </w:r>
    </w:p>
    <w:p w:rsidR="00FD4C6B" w:rsidRPr="00300AC2" w:rsidRDefault="00FD4C6B" w:rsidP="00FD4C6B">
      <w:pPr>
        <w:widowControl/>
        <w:ind w:left="1560" w:hanging="108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第 八 條　　委員會應定期舉行校園空間安全檢視說明會，邀集專業空間設計者、教職員工生及其他校園使用者參與，公告前條檢視成果及相關紀錄，並檢視校園危險空間改善進度，以促進校園整體安全檢視工作之落實。</w:t>
      </w:r>
    </w:p>
    <w:p w:rsidR="00FD4C6B" w:rsidRPr="00300AC2" w:rsidRDefault="00FD4C6B" w:rsidP="00FD4C6B">
      <w:pPr>
        <w:widowControl/>
        <w:ind w:left="765" w:hanging="765"/>
        <w:rPr>
          <w:rFonts w:ascii="Calibri" w:hAnsi="Calibri" w:cs="新細明體"/>
          <w:color w:val="000000"/>
          <w:kern w:val="0"/>
          <w:sz w:val="20"/>
          <w:szCs w:val="20"/>
          <w:lang w:bidi="th-TH"/>
        </w:rPr>
      </w:pPr>
      <w:r w:rsidRPr="00300AC2">
        <w:rPr>
          <w:rFonts w:ascii="標楷體" w:eastAsia="標楷體" w:hAnsi="標楷體" w:cs="新細明體" w:hint="eastAsia"/>
          <w:b/>
          <w:bCs/>
          <w:color w:val="000000"/>
          <w:kern w:val="0"/>
          <w:sz w:val="20"/>
          <w:szCs w:val="20"/>
          <w:lang w:bidi="th-TH"/>
        </w:rPr>
        <w:t>第三章 校內外教學與人際互動注意事項</w:t>
      </w:r>
    </w:p>
    <w:p w:rsidR="00FD4C6B" w:rsidRPr="00300AC2" w:rsidRDefault="00FD4C6B" w:rsidP="00FD4C6B">
      <w:pPr>
        <w:widowControl/>
        <w:ind w:left="1560" w:hanging="108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lastRenderedPageBreak/>
        <w:t>第 九 條　　本校教職員工生於進行校內外教學、執行職務及人際互動時，應尊重性別多元與個別差異。</w:t>
      </w:r>
    </w:p>
    <w:p w:rsidR="00FD4C6B" w:rsidRPr="00300AC2" w:rsidRDefault="00FD4C6B" w:rsidP="00FD4C6B">
      <w:pPr>
        <w:widowControl/>
        <w:ind w:left="1560" w:hanging="108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第 十 條　　本校教師於執行教學、指導、訓練、評鑑、管理、輔導或提供學生工作機會時，在與性或性別有關之人際互動上，不得發展有違專業倫理之關係。</w:t>
      </w:r>
    </w:p>
    <w:p w:rsidR="00FD4C6B" w:rsidRPr="00300AC2" w:rsidRDefault="00FD4C6B" w:rsidP="00FD4C6B">
      <w:pPr>
        <w:widowControl/>
        <w:ind w:left="156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本校教師發現其與學生間之關係有違反前項專業倫理之虞時，應主動迴避或陳報學校處理。</w:t>
      </w:r>
    </w:p>
    <w:p w:rsidR="00FD4C6B" w:rsidRPr="00300AC2" w:rsidRDefault="00FD4C6B" w:rsidP="00FD4C6B">
      <w:pPr>
        <w:widowControl/>
        <w:ind w:left="1560" w:hanging="108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第十一條　　本校教職員工生應尊重他人與自己之性或身體之自主，避免不受歡迎之追求行為，並不得以強制或暴力手段處理與性或性別有關之衝突。</w:t>
      </w:r>
    </w:p>
    <w:p w:rsidR="00FD4C6B" w:rsidRPr="00300AC2" w:rsidRDefault="00FD4C6B" w:rsidP="00FD4C6B">
      <w:pPr>
        <w:widowControl/>
        <w:spacing w:before="100" w:beforeAutospacing="1" w:after="100" w:afterAutospacing="1"/>
        <w:rPr>
          <w:rFonts w:ascii="Calibri" w:hAnsi="Calibri" w:cs="新細明體"/>
          <w:color w:val="000000"/>
          <w:kern w:val="0"/>
          <w:sz w:val="20"/>
          <w:szCs w:val="20"/>
          <w:lang w:bidi="th-TH"/>
        </w:rPr>
      </w:pPr>
      <w:r w:rsidRPr="00300AC2">
        <w:rPr>
          <w:rFonts w:ascii="標楷體" w:eastAsia="標楷體" w:hAnsi="標楷體" w:cs="新細明體" w:hint="eastAsia"/>
          <w:b/>
          <w:bCs/>
          <w:color w:val="000000"/>
          <w:kern w:val="0"/>
          <w:sz w:val="20"/>
          <w:szCs w:val="20"/>
          <w:lang w:bidi="th-TH"/>
        </w:rPr>
        <w:t>第四章 校園性侵害性騷擾或性霸凌之處理機制、程序及救濟方法</w:t>
      </w:r>
    </w:p>
    <w:p w:rsidR="00FD4C6B" w:rsidRPr="00300AC2" w:rsidRDefault="00FD4C6B" w:rsidP="00FD4C6B">
      <w:pPr>
        <w:widowControl/>
        <w:ind w:left="1560" w:hanging="108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第十二條　　 校園性侵害性騷擾或性霸凌事件之被害人或其法定代理人 (以下簡稱申請人)、檢舉人，得以書面向行為人於行為發生時所屬之學校(以下簡稱事件管轄學校)申請調查或檢舉。但下列情形，不在此限：</w:t>
      </w:r>
    </w:p>
    <w:p w:rsidR="00580E09" w:rsidRPr="00580E09" w:rsidRDefault="00FD4C6B" w:rsidP="00580E09">
      <w:pPr>
        <w:widowControl/>
        <w:ind w:left="1699" w:hanging="425"/>
        <w:rPr>
          <w:rFonts w:ascii="Calibri" w:hAnsi="Calibri" w:cs="新細明體"/>
          <w:color w:val="FF0000"/>
          <w:kern w:val="0"/>
          <w:sz w:val="20"/>
          <w:szCs w:val="20"/>
          <w:lang w:bidi="th-TH"/>
        </w:rPr>
      </w:pPr>
      <w:r w:rsidRPr="00300AC2">
        <w:rPr>
          <w:rFonts w:ascii="標楷體" w:eastAsia="標楷體" w:hAnsi="標楷體" w:cs="新細明體" w:hint="eastAsia"/>
          <w:color w:val="000000"/>
          <w:kern w:val="0"/>
          <w:sz w:val="20"/>
          <w:szCs w:val="20"/>
          <w:lang w:bidi="th-TH"/>
        </w:rPr>
        <w:t>一、</w:t>
      </w:r>
      <w:r w:rsidRPr="001A3484">
        <w:rPr>
          <w:rFonts w:ascii="標楷體" w:eastAsia="標楷體" w:hAnsi="標楷體" w:cs="新細明體" w:hint="eastAsia"/>
          <w:color w:val="FF0000"/>
          <w:kern w:val="0"/>
          <w:sz w:val="20"/>
          <w:szCs w:val="20"/>
          <w:lang w:bidi="th-TH"/>
        </w:rPr>
        <w:t>行為人為</w:t>
      </w:r>
      <w:r w:rsidR="00580E09">
        <w:rPr>
          <w:rFonts w:ascii="標楷體" w:eastAsia="標楷體" w:hAnsi="標楷體" w:cs="新細明體" w:hint="eastAsia"/>
          <w:color w:val="FF0000"/>
          <w:kern w:val="0"/>
          <w:sz w:val="20"/>
          <w:szCs w:val="20"/>
          <w:lang w:bidi="th-TH"/>
        </w:rPr>
        <w:t>本校</w:t>
      </w:r>
      <w:r w:rsidR="00580E09" w:rsidRPr="00904116">
        <w:rPr>
          <w:rFonts w:ascii="標楷體" w:eastAsia="標楷體" w:hAnsi="標楷體" w:cs="新細明體" w:hint="eastAsia"/>
          <w:color w:val="FF0000"/>
          <w:kern w:val="0"/>
          <w:sz w:val="20"/>
          <w:szCs w:val="20"/>
          <w:lang w:bidi="th-TH"/>
        </w:rPr>
        <w:t>首長涉及性別平等法之性騷擾事件者，申訴人應向教育部提出申訴，</w:t>
      </w:r>
      <w:r w:rsidR="00580E09">
        <w:rPr>
          <w:rFonts w:ascii="標楷體" w:eastAsia="標楷體" w:hAnsi="標楷體" w:cs="新細明體" w:hint="eastAsia"/>
          <w:color w:val="FF0000"/>
          <w:kern w:val="0"/>
          <w:sz w:val="20"/>
          <w:szCs w:val="20"/>
          <w:lang w:bidi="th-TH"/>
        </w:rPr>
        <w:t>其</w:t>
      </w:r>
      <w:r w:rsidR="00580E09" w:rsidRPr="00904116">
        <w:rPr>
          <w:rFonts w:ascii="標楷體" w:eastAsia="標楷體" w:hAnsi="標楷體" w:cs="新細明體" w:hint="eastAsia"/>
          <w:color w:val="FF0000"/>
          <w:kern w:val="0"/>
          <w:sz w:val="20"/>
          <w:szCs w:val="20"/>
          <w:lang w:bidi="th-TH"/>
        </w:rPr>
        <w:t>處理程序</w:t>
      </w:r>
      <w:r w:rsidR="00580E09">
        <w:rPr>
          <w:rFonts w:ascii="標楷體" w:eastAsia="標楷體" w:hAnsi="標楷體" w:cs="新細明體" w:hint="eastAsia"/>
          <w:color w:val="FF0000"/>
          <w:kern w:val="0"/>
          <w:sz w:val="20"/>
          <w:szCs w:val="20"/>
          <w:lang w:bidi="th-TH"/>
        </w:rPr>
        <w:t>依</w:t>
      </w:r>
      <w:r w:rsidR="00580E09" w:rsidRPr="00904116">
        <w:rPr>
          <w:rFonts w:ascii="標楷體" w:eastAsia="標楷體" w:hAnsi="標楷體" w:cs="新細明體" w:hint="eastAsia"/>
          <w:color w:val="FF0000"/>
          <w:kern w:val="0"/>
          <w:sz w:val="20"/>
          <w:szCs w:val="20"/>
          <w:lang w:bidi="th-TH"/>
        </w:rPr>
        <w:t>教育部相關規定辦理</w:t>
      </w:r>
      <w:r w:rsidR="00580E09" w:rsidRPr="00580E09">
        <w:rPr>
          <w:rFonts w:ascii="標楷體" w:eastAsia="標楷體" w:hAnsi="標楷體" w:cs="新細明體" w:hint="eastAsia"/>
          <w:color w:val="FF0000"/>
          <w:kern w:val="0"/>
          <w:sz w:val="20"/>
          <w:szCs w:val="20"/>
          <w:lang w:bidi="th-TH"/>
        </w:rPr>
        <w:t xml:space="preserve"> </w:t>
      </w:r>
      <w:r w:rsidR="00580E09" w:rsidRPr="001A3484">
        <w:rPr>
          <w:rFonts w:ascii="標楷體" w:eastAsia="標楷體" w:hAnsi="標楷體" w:cs="新細明體" w:hint="eastAsia"/>
          <w:color w:val="FF0000"/>
          <w:kern w:val="0"/>
          <w:sz w:val="20"/>
          <w:szCs w:val="20"/>
          <w:lang w:bidi="th-TH"/>
        </w:rPr>
        <w:t>。</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二、前項事件管轄學校，於行為人在兼任學校所為者，為該兼任學校。</w:t>
      </w:r>
    </w:p>
    <w:p w:rsidR="00FD4C6B" w:rsidRPr="00300AC2" w:rsidRDefault="00FD4C6B" w:rsidP="00FD4C6B">
      <w:pPr>
        <w:widowControl/>
        <w:ind w:left="1560" w:hanging="108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第十三條　　事件管轄學校或機關與行為人現所屬學校不同者，受理申請調查或檢舉之學校，應以書面通知行為人現所屬學校派代表參與調查，被通知之學校不得拒絕。</w:t>
      </w:r>
    </w:p>
    <w:p w:rsidR="00FD4C6B" w:rsidRPr="00300AC2" w:rsidRDefault="00FD4C6B" w:rsidP="00FD4C6B">
      <w:pPr>
        <w:widowControl/>
        <w:ind w:left="155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前項事件管轄學校或機關完成調查後，其成立性侵害性騷擾或性霸凌事件者，應將調查報告及懲處建議移送行為人現所屬學校。</w:t>
      </w:r>
    </w:p>
    <w:p w:rsidR="00FD4C6B" w:rsidRPr="00300AC2" w:rsidRDefault="00FD4C6B" w:rsidP="00FD4C6B">
      <w:pPr>
        <w:widowControl/>
        <w:ind w:left="1560" w:hanging="108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第十四條　　第十二條但書第二款之情形，本校應以書面通知行為人現所屬專任學校派代表參與調查，被通知之學校不得拒絕。</w:t>
      </w:r>
    </w:p>
    <w:p w:rsidR="00FD4C6B" w:rsidRPr="00300AC2" w:rsidRDefault="00FD4C6B" w:rsidP="00FD4C6B">
      <w:pPr>
        <w:widowControl/>
        <w:ind w:left="156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前項事件管轄學校完成調查後，其成立性侵害性騷擾或性霸凌事件者，應將調查報告及懲處建議移送行為人現所屬專任學校。</w:t>
      </w:r>
    </w:p>
    <w:p w:rsidR="00580E09" w:rsidRDefault="00580E09" w:rsidP="00580E09">
      <w:pPr>
        <w:widowControl/>
        <w:rPr>
          <w:rFonts w:ascii="標楷體" w:eastAsia="標楷體" w:hAnsi="標楷體" w:cs="新細明體"/>
          <w:color w:val="000000"/>
          <w:kern w:val="0"/>
          <w:sz w:val="20"/>
          <w:szCs w:val="20"/>
          <w:lang w:bidi="th-TH"/>
        </w:rPr>
      </w:pPr>
      <w:r>
        <w:rPr>
          <w:rFonts w:ascii="標楷體" w:eastAsia="標楷體" w:hAnsi="標楷體" w:cs="新細明體" w:hint="eastAsia"/>
          <w:color w:val="000000"/>
          <w:kern w:val="0"/>
          <w:sz w:val="20"/>
          <w:szCs w:val="20"/>
          <w:lang w:bidi="th-TH"/>
        </w:rPr>
        <w:t xml:space="preserve">     </w:t>
      </w:r>
      <w:r w:rsidR="00FD4C6B" w:rsidRPr="00300AC2">
        <w:rPr>
          <w:rFonts w:ascii="標楷體" w:eastAsia="標楷體" w:hAnsi="標楷體" w:cs="新細明體" w:hint="eastAsia"/>
          <w:color w:val="000000"/>
          <w:kern w:val="0"/>
          <w:sz w:val="20"/>
          <w:szCs w:val="20"/>
          <w:lang w:bidi="th-TH"/>
        </w:rPr>
        <w:t>第十五條　　行為人於行為發生時，同時具有校長、教師、職員、工友或學生二種以上不</w:t>
      </w:r>
      <w:r>
        <w:rPr>
          <w:rFonts w:ascii="標楷體" w:eastAsia="標楷體" w:hAnsi="標楷體" w:cs="新細明體" w:hint="eastAsia"/>
          <w:color w:val="000000"/>
          <w:kern w:val="0"/>
          <w:sz w:val="20"/>
          <w:szCs w:val="20"/>
          <w:lang w:bidi="th-TH"/>
        </w:rPr>
        <w:t xml:space="preserve"> </w:t>
      </w:r>
    </w:p>
    <w:p w:rsidR="00580E09" w:rsidRDefault="00580E09" w:rsidP="00580E09">
      <w:pPr>
        <w:widowControl/>
        <w:rPr>
          <w:rFonts w:ascii="標楷體" w:eastAsia="標楷體" w:hAnsi="標楷體" w:cs="新細明體"/>
          <w:color w:val="000000"/>
          <w:kern w:val="0"/>
          <w:sz w:val="20"/>
          <w:szCs w:val="20"/>
          <w:lang w:bidi="th-TH"/>
        </w:rPr>
      </w:pPr>
      <w:r>
        <w:rPr>
          <w:rFonts w:ascii="標楷體" w:eastAsia="標楷體" w:hAnsi="標楷體" w:cs="新細明體" w:hint="eastAsia"/>
          <w:color w:val="000000"/>
          <w:kern w:val="0"/>
          <w:sz w:val="20"/>
          <w:szCs w:val="20"/>
          <w:lang w:bidi="th-TH"/>
        </w:rPr>
        <w:t xml:space="preserve">               </w:t>
      </w:r>
      <w:r w:rsidR="00FD4C6B" w:rsidRPr="00300AC2">
        <w:rPr>
          <w:rFonts w:ascii="標楷體" w:eastAsia="標楷體" w:hAnsi="標楷體" w:cs="新細明體" w:hint="eastAsia"/>
          <w:color w:val="000000"/>
          <w:kern w:val="0"/>
          <w:sz w:val="20"/>
          <w:szCs w:val="20"/>
          <w:lang w:bidi="th-TH"/>
        </w:rPr>
        <w:t>同身分者，以其與被害人互動時之身分，定其受調查之身分，及事件管轄學校</w:t>
      </w:r>
    </w:p>
    <w:p w:rsidR="00580E09" w:rsidRDefault="00580E09" w:rsidP="00580E09">
      <w:pPr>
        <w:widowControl/>
        <w:rPr>
          <w:rFonts w:ascii="標楷體" w:eastAsia="標楷體" w:hAnsi="標楷體" w:cs="新細明體"/>
          <w:color w:val="FF0000"/>
          <w:kern w:val="0"/>
          <w:sz w:val="20"/>
          <w:szCs w:val="20"/>
          <w:lang w:bidi="th-TH"/>
        </w:rPr>
      </w:pPr>
      <w:r>
        <w:rPr>
          <w:rFonts w:ascii="標楷體" w:eastAsia="標楷體" w:hAnsi="標楷體" w:cs="新細明體" w:hint="eastAsia"/>
          <w:color w:val="000000"/>
          <w:kern w:val="0"/>
          <w:sz w:val="20"/>
          <w:szCs w:val="20"/>
          <w:lang w:bidi="th-TH"/>
        </w:rPr>
        <w:t xml:space="preserve">               </w:t>
      </w:r>
      <w:r w:rsidR="00FD4C6B" w:rsidRPr="00300AC2">
        <w:rPr>
          <w:rFonts w:ascii="標楷體" w:eastAsia="標楷體" w:hAnsi="標楷體" w:cs="新細明體" w:hint="eastAsia"/>
          <w:color w:val="000000"/>
          <w:kern w:val="0"/>
          <w:sz w:val="20"/>
          <w:szCs w:val="20"/>
          <w:lang w:bidi="th-TH"/>
        </w:rPr>
        <w:t>或機關。</w:t>
      </w:r>
      <w:r w:rsidRPr="001A3484">
        <w:rPr>
          <w:rFonts w:ascii="標楷體" w:eastAsia="標楷體" w:hAnsi="標楷體" w:cs="新細明體" w:hint="eastAsia"/>
          <w:color w:val="FF0000"/>
          <w:kern w:val="0"/>
          <w:sz w:val="20"/>
          <w:szCs w:val="20"/>
          <w:lang w:bidi="th-TH"/>
        </w:rPr>
        <w:t>行為人為</w:t>
      </w:r>
      <w:r>
        <w:rPr>
          <w:rFonts w:ascii="標楷體" w:eastAsia="標楷體" w:hAnsi="標楷體" w:cs="新細明體" w:hint="eastAsia"/>
          <w:color w:val="FF0000"/>
          <w:kern w:val="0"/>
          <w:sz w:val="20"/>
          <w:szCs w:val="20"/>
          <w:lang w:bidi="th-TH"/>
        </w:rPr>
        <w:t>本校</w:t>
      </w:r>
      <w:r w:rsidRPr="00904116">
        <w:rPr>
          <w:rFonts w:ascii="標楷體" w:eastAsia="標楷體" w:hAnsi="標楷體" w:cs="新細明體" w:hint="eastAsia"/>
          <w:color w:val="FF0000"/>
          <w:kern w:val="0"/>
          <w:sz w:val="20"/>
          <w:szCs w:val="20"/>
          <w:lang w:bidi="th-TH"/>
        </w:rPr>
        <w:t>首長涉及性別平等法之性騷擾事件者，申訴人應向教育</w:t>
      </w:r>
    </w:p>
    <w:p w:rsidR="00FD4C6B" w:rsidRPr="00580E09" w:rsidRDefault="00580E09" w:rsidP="00580E09">
      <w:pPr>
        <w:widowControl/>
        <w:rPr>
          <w:rFonts w:ascii="標楷體" w:eastAsia="標楷體" w:hAnsi="標楷體" w:cs="新細明體"/>
          <w:color w:val="FF0000"/>
          <w:kern w:val="0"/>
          <w:sz w:val="20"/>
          <w:szCs w:val="20"/>
          <w:lang w:bidi="th-TH"/>
        </w:rPr>
      </w:pPr>
      <w:r>
        <w:rPr>
          <w:rFonts w:ascii="標楷體" w:eastAsia="標楷體" w:hAnsi="標楷體" w:cs="新細明體" w:hint="eastAsia"/>
          <w:color w:val="FF0000"/>
          <w:kern w:val="0"/>
          <w:sz w:val="20"/>
          <w:szCs w:val="20"/>
          <w:lang w:bidi="th-TH"/>
        </w:rPr>
        <w:t xml:space="preserve">               </w:t>
      </w:r>
      <w:r w:rsidRPr="00904116">
        <w:rPr>
          <w:rFonts w:ascii="標楷體" w:eastAsia="標楷體" w:hAnsi="標楷體" w:cs="新細明體" w:hint="eastAsia"/>
          <w:color w:val="FF0000"/>
          <w:kern w:val="0"/>
          <w:sz w:val="20"/>
          <w:szCs w:val="20"/>
          <w:lang w:bidi="th-TH"/>
        </w:rPr>
        <w:t>部提出申訴，</w:t>
      </w:r>
      <w:r>
        <w:rPr>
          <w:rFonts w:ascii="標楷體" w:eastAsia="標楷體" w:hAnsi="標楷體" w:cs="新細明體" w:hint="eastAsia"/>
          <w:color w:val="FF0000"/>
          <w:kern w:val="0"/>
          <w:sz w:val="20"/>
          <w:szCs w:val="20"/>
          <w:lang w:bidi="th-TH"/>
        </w:rPr>
        <w:t>其</w:t>
      </w:r>
      <w:r w:rsidRPr="00904116">
        <w:rPr>
          <w:rFonts w:ascii="標楷體" w:eastAsia="標楷體" w:hAnsi="標楷體" w:cs="新細明體" w:hint="eastAsia"/>
          <w:color w:val="FF0000"/>
          <w:kern w:val="0"/>
          <w:sz w:val="20"/>
          <w:szCs w:val="20"/>
          <w:lang w:bidi="th-TH"/>
        </w:rPr>
        <w:t>處理程序</w:t>
      </w:r>
      <w:r>
        <w:rPr>
          <w:rFonts w:ascii="標楷體" w:eastAsia="標楷體" w:hAnsi="標楷體" w:cs="新細明體" w:hint="eastAsia"/>
          <w:color w:val="FF0000"/>
          <w:kern w:val="0"/>
          <w:sz w:val="20"/>
          <w:szCs w:val="20"/>
          <w:lang w:bidi="th-TH"/>
        </w:rPr>
        <w:t>依</w:t>
      </w:r>
      <w:r w:rsidRPr="00904116">
        <w:rPr>
          <w:rFonts w:ascii="標楷體" w:eastAsia="標楷體" w:hAnsi="標楷體" w:cs="新細明體" w:hint="eastAsia"/>
          <w:color w:val="FF0000"/>
          <w:kern w:val="0"/>
          <w:sz w:val="20"/>
          <w:szCs w:val="20"/>
          <w:lang w:bidi="th-TH"/>
        </w:rPr>
        <w:t>教育部相關規定辦理</w:t>
      </w:r>
      <w:r w:rsidRPr="00580E09">
        <w:rPr>
          <w:rFonts w:ascii="標楷體" w:eastAsia="標楷體" w:hAnsi="標楷體" w:cs="新細明體" w:hint="eastAsia"/>
          <w:color w:val="FF0000"/>
          <w:kern w:val="0"/>
          <w:sz w:val="20"/>
          <w:szCs w:val="20"/>
          <w:lang w:bidi="th-TH"/>
        </w:rPr>
        <w:t xml:space="preserve"> </w:t>
      </w:r>
      <w:r w:rsidRPr="001A3484">
        <w:rPr>
          <w:rFonts w:ascii="標楷體" w:eastAsia="標楷體" w:hAnsi="標楷體" w:cs="新細明體" w:hint="eastAsia"/>
          <w:color w:val="FF0000"/>
          <w:kern w:val="0"/>
          <w:sz w:val="20"/>
          <w:szCs w:val="20"/>
          <w:lang w:bidi="th-TH"/>
        </w:rPr>
        <w:t>。</w:t>
      </w:r>
    </w:p>
    <w:p w:rsidR="00FD4C6B" w:rsidRPr="00300AC2" w:rsidRDefault="00FD4C6B" w:rsidP="00FD4C6B">
      <w:pPr>
        <w:widowControl/>
        <w:ind w:left="156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無法判斷行為人於行為發生時之身分，或於學制轉銜期間，尚未確定行為人就讀學校者，以受理申請調查或檢舉之學校為事件管轄學校，相關學校應派代表參與調查。</w:t>
      </w:r>
    </w:p>
    <w:p w:rsidR="00FD4C6B" w:rsidRPr="00300AC2" w:rsidRDefault="00FD4C6B" w:rsidP="00FD4C6B">
      <w:pPr>
        <w:widowControl/>
        <w:ind w:left="1560" w:hanging="108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第十六條　　行為人在二人以上，分屬不同學校者，以先受理申請調查或檢舉之行為人所屬學校為事件管轄學校，相關學校應派代表參與調查。</w:t>
      </w:r>
    </w:p>
    <w:p w:rsidR="00FD4C6B" w:rsidRPr="00300AC2" w:rsidRDefault="00FD4C6B" w:rsidP="00FD4C6B">
      <w:pPr>
        <w:widowControl/>
        <w:ind w:left="1560" w:hanging="108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第十七條　　本校對所接獲申請調查或檢舉之案件若無管轄權者，應將該案件於七個工作日內移送其他有管轄權者，並通知當事人。</w:t>
      </w:r>
    </w:p>
    <w:p w:rsidR="00FD4C6B" w:rsidRPr="00300AC2" w:rsidRDefault="00FD4C6B" w:rsidP="00FD4C6B">
      <w:pPr>
        <w:widowControl/>
        <w:ind w:left="156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學制轉銜期間申請調查或檢舉之事件，管轄權有爭議時，由共同上級機關決定之，無共同上級機關時，由上級機關協議定之。</w:t>
      </w:r>
    </w:p>
    <w:p w:rsidR="00FD4C6B" w:rsidRPr="00CE5495" w:rsidRDefault="00FD4C6B" w:rsidP="00FD4C6B">
      <w:pPr>
        <w:widowControl/>
        <w:ind w:left="1560" w:hanging="1080"/>
        <w:rPr>
          <w:rFonts w:ascii="標楷體" w:eastAsia="標楷體" w:hAnsi="標楷體" w:cs="新細明體"/>
          <w:color w:val="FF0000"/>
          <w:kern w:val="0"/>
          <w:sz w:val="20"/>
          <w:szCs w:val="20"/>
          <w:lang w:bidi="th-TH"/>
        </w:rPr>
      </w:pPr>
      <w:r w:rsidRPr="00300AC2">
        <w:rPr>
          <w:rFonts w:ascii="標楷體" w:eastAsia="標楷體" w:hAnsi="標楷體" w:cs="新細明體" w:hint="eastAsia"/>
          <w:color w:val="000000"/>
          <w:kern w:val="0"/>
          <w:sz w:val="20"/>
          <w:szCs w:val="20"/>
          <w:lang w:bidi="th-TH"/>
        </w:rPr>
        <w:lastRenderedPageBreak/>
        <w:t>第十八條　　本校同仁知悉本校發生疑似校園性侵害性騷擾或性霸凌事件時，依性別平等教育法第二十一條第一項規定，應立即向學校權責人員通報，並由學校權責人員依相關法律規定於24小時內向縣政府性侵害防治中心及教育主管機關(校安)通報。</w:t>
      </w:r>
      <w:r w:rsidRPr="00CE5495">
        <w:rPr>
          <w:rFonts w:ascii="標楷體" w:eastAsia="標楷體" w:hAnsi="標楷體" w:cs="新細明體" w:hint="eastAsia"/>
          <w:color w:val="FF0000"/>
          <w:kern w:val="0"/>
          <w:sz w:val="20"/>
          <w:szCs w:val="20"/>
          <w:lang w:bidi="th-TH"/>
        </w:rPr>
        <w:t>本校</w:t>
      </w:r>
      <w:r w:rsidR="00CE5495" w:rsidRPr="00CE5495">
        <w:rPr>
          <w:rFonts w:ascii="標楷體" w:eastAsia="標楷體" w:hAnsi="標楷體" w:cs="新細明體" w:hint="eastAsia"/>
          <w:color w:val="FF0000"/>
          <w:kern w:val="0"/>
          <w:sz w:val="20"/>
          <w:szCs w:val="20"/>
          <w:lang w:bidi="th-TH"/>
        </w:rPr>
        <w:t>通報</w:t>
      </w:r>
      <w:r w:rsidRPr="00CE5495">
        <w:rPr>
          <w:rFonts w:ascii="標楷體" w:eastAsia="標楷體" w:hAnsi="標楷體" w:cs="新細明體" w:hint="eastAsia"/>
          <w:color w:val="FF0000"/>
          <w:kern w:val="0"/>
          <w:sz w:val="20"/>
          <w:szCs w:val="20"/>
          <w:lang w:bidi="th-TH"/>
        </w:rPr>
        <w:t>權責人員日校</w:t>
      </w:r>
      <w:r w:rsidR="00651164">
        <w:rPr>
          <w:rFonts w:ascii="標楷體" w:eastAsia="標楷體" w:hAnsi="標楷體" w:cs="新細明體" w:hint="eastAsia"/>
          <w:color w:val="FF0000"/>
          <w:kern w:val="0"/>
          <w:sz w:val="20"/>
          <w:szCs w:val="20"/>
          <w:lang w:bidi="th-TH"/>
        </w:rPr>
        <w:t>、</w:t>
      </w:r>
      <w:r w:rsidR="00CE5495" w:rsidRPr="00CE5495">
        <w:rPr>
          <w:rFonts w:ascii="標楷體" w:eastAsia="標楷體" w:hAnsi="標楷體" w:cs="新細明體" w:hint="eastAsia"/>
          <w:color w:val="FF0000"/>
          <w:kern w:val="0"/>
          <w:sz w:val="20"/>
          <w:szCs w:val="20"/>
          <w:lang w:bidi="th-TH"/>
        </w:rPr>
        <w:t>及進修部</w:t>
      </w:r>
      <w:r w:rsidRPr="00CE5495">
        <w:rPr>
          <w:rFonts w:ascii="標楷體" w:eastAsia="標楷體" w:hAnsi="標楷體" w:cs="新細明體" w:hint="eastAsia"/>
          <w:color w:val="FF0000"/>
          <w:kern w:val="0"/>
          <w:sz w:val="20"/>
          <w:szCs w:val="20"/>
          <w:lang w:bidi="th-TH"/>
        </w:rPr>
        <w:t>為生輔組。</w:t>
      </w:r>
    </w:p>
    <w:p w:rsidR="00FD4C6B" w:rsidRPr="00300AC2" w:rsidRDefault="00FD4C6B" w:rsidP="00FD4C6B">
      <w:pPr>
        <w:widowControl/>
        <w:ind w:left="156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依本條規定為通報時，除有調查必要、基於公共安全考量或法規另有特別規定者外，對於當事人及檢舉人之姓名或其他足以辨識其身分之資料，應予以保密。</w:t>
      </w:r>
    </w:p>
    <w:p w:rsidR="00FD4C6B" w:rsidRPr="00300AC2" w:rsidRDefault="00FD4C6B" w:rsidP="00FD4C6B">
      <w:pPr>
        <w:widowControl/>
        <w:ind w:left="1560" w:hanging="108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第十九條　　校園性侵害性騷擾或性霸凌事件之申請人或檢舉人得以言詞、書面或電子郵件申請調查或檢舉；其以言詞為之者，學務處</w:t>
      </w:r>
      <w:r w:rsidRPr="00DB64B6">
        <w:rPr>
          <w:rFonts w:ascii="標楷體" w:eastAsia="標楷體" w:hAnsi="標楷體" w:cs="新細明體" w:hint="eastAsia"/>
          <w:color w:val="FF0000"/>
          <w:kern w:val="0"/>
          <w:sz w:val="20"/>
          <w:szCs w:val="20"/>
          <w:lang w:bidi="th-TH"/>
        </w:rPr>
        <w:t>(進</w:t>
      </w:r>
      <w:r w:rsidR="00DB64B6" w:rsidRPr="00DB64B6">
        <w:rPr>
          <w:rFonts w:ascii="標楷體" w:eastAsia="標楷體" w:hAnsi="標楷體" w:cs="新細明體" w:hint="eastAsia"/>
          <w:color w:val="FF0000"/>
          <w:kern w:val="0"/>
          <w:sz w:val="20"/>
          <w:szCs w:val="20"/>
          <w:lang w:bidi="th-TH"/>
        </w:rPr>
        <w:t>修部</w:t>
      </w:r>
      <w:r w:rsidRPr="00DB64B6">
        <w:rPr>
          <w:rFonts w:ascii="標楷體" w:eastAsia="標楷體" w:hAnsi="標楷體" w:cs="新細明體" w:hint="eastAsia"/>
          <w:color w:val="FF0000"/>
          <w:kern w:val="0"/>
          <w:sz w:val="20"/>
          <w:szCs w:val="20"/>
          <w:lang w:bidi="th-TH"/>
        </w:rPr>
        <w:t>)</w:t>
      </w:r>
      <w:r w:rsidRPr="00300AC2">
        <w:rPr>
          <w:rFonts w:ascii="標楷體" w:eastAsia="標楷體" w:hAnsi="標楷體" w:cs="新細明體" w:hint="eastAsia"/>
          <w:color w:val="000000"/>
          <w:kern w:val="0"/>
          <w:sz w:val="20"/>
          <w:szCs w:val="20"/>
          <w:lang w:bidi="th-TH"/>
        </w:rPr>
        <w:t>應作成紀錄，經向申請人或檢舉人朗讀或使閱覽，確認其內容無誤後，由其簽名或蓋章。</w:t>
      </w:r>
    </w:p>
    <w:p w:rsidR="00FD4C6B" w:rsidRPr="00300AC2" w:rsidRDefault="00FD4C6B" w:rsidP="00FD4C6B">
      <w:pPr>
        <w:widowControl/>
        <w:ind w:left="156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前項書面或言詞、電子郵件作成之紀錄，應載明下列事項：</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一、申請人或檢舉人姓名、身分證明文件字號、服務或就學之單位及職稱、住居所、聯絡電話及申請調查日期。</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二、申請人申請調查者，應載明被害人之出生年月日。</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三、申請人委任代理人代為申請調查者，應檢附委任書，並載明其姓名、身分證明文件字號、住居所、聯絡電話。</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四、申請調查或檢舉之事實內容，如有相關證據,亦應記載或附卷。</w:t>
      </w:r>
    </w:p>
    <w:p w:rsidR="00FD4C6B" w:rsidRPr="00300AC2" w:rsidRDefault="00FD4C6B" w:rsidP="00FD4C6B">
      <w:pPr>
        <w:widowControl/>
        <w:ind w:left="1560" w:hanging="108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第二十條　　本校以學務處生輔組為校園性侵害性騷擾或性霸凌事件申請調查或檢舉之收件單位。電話:05-5970977-122 EMAIL:tigertial77@yahoo.com.tw</w:t>
      </w:r>
    </w:p>
    <w:p w:rsidR="00FD4C6B" w:rsidRPr="00300AC2" w:rsidRDefault="00FD4C6B" w:rsidP="00FD4C6B">
      <w:pPr>
        <w:widowControl/>
        <w:ind w:left="156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學務處生輔組收件後，除有性別平等教育法第二十九條第二項所定事由外，應於七日內將申請人或檢舉人所提事證資料交付性平會處理。</w:t>
      </w:r>
    </w:p>
    <w:p w:rsidR="00FD4C6B" w:rsidRPr="00300AC2" w:rsidRDefault="00FD4C6B" w:rsidP="00FD4C6B">
      <w:pPr>
        <w:widowControl/>
        <w:ind w:left="156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性平會收件後3日內得召開性平會議，審查會議中決議是否受理或不受理，如案件成立就成立調查小組進行調查。</w:t>
      </w:r>
    </w:p>
    <w:p w:rsidR="00651164" w:rsidRDefault="00FD4C6B" w:rsidP="00651164">
      <w:pPr>
        <w:widowControl/>
        <w:ind w:left="156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前項性別平等教育法第二十九條第二項所定事由，必要時得由性平會指派委員三人以上組成小組認定之。</w:t>
      </w:r>
    </w:p>
    <w:p w:rsidR="00FD4C6B" w:rsidRPr="00300AC2" w:rsidRDefault="00FD4C6B" w:rsidP="00651164">
      <w:pPr>
        <w:widowControl/>
        <w:ind w:left="1560"/>
        <w:rPr>
          <w:rFonts w:ascii="Calibri" w:hAnsi="Calibri"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前項初審規定不受理之情形如下：</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一、非屬本規定所規定之事項者。</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二、申請人或檢舉人未具真實姓名者。</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三、同一事件已處理完畢者。</w:t>
      </w:r>
    </w:p>
    <w:p w:rsidR="00FD4C6B" w:rsidRPr="00300AC2" w:rsidRDefault="00FD4C6B" w:rsidP="00FD4C6B">
      <w:pPr>
        <w:widowControl/>
        <w:ind w:left="1560" w:hanging="108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第廿一條　　本校應於接獲申請調查或檢舉後二十日內，以書面通知申請人或檢舉人是否受理。不受理之書面通知應敘明理由，並告知申請人或檢舉人申復之期限及受理單位。</w:t>
      </w:r>
    </w:p>
    <w:p w:rsidR="00FD4C6B" w:rsidRPr="00300AC2" w:rsidRDefault="00FD4C6B" w:rsidP="00FD4C6B">
      <w:pPr>
        <w:widowControl/>
        <w:ind w:left="156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申請人或檢舉人於前項之期限內未收到通知或接獲不受理通知之次日起二十日內，得以書面具明理由，向本校提出申復；其以言詞為之者，本校應作成紀錄，經向申請人或檢舉人朗讀或使閱覽，確認其內容無誤後，由其簽名或蓋章。</w:t>
      </w:r>
    </w:p>
    <w:p w:rsidR="00FD4C6B" w:rsidRPr="00300AC2" w:rsidRDefault="00FD4C6B" w:rsidP="00FD4C6B">
      <w:pPr>
        <w:widowControl/>
        <w:ind w:left="156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前項不受理之申復以一次為限。</w:t>
      </w:r>
    </w:p>
    <w:p w:rsidR="00FD4C6B" w:rsidRPr="00300AC2" w:rsidRDefault="00FD4C6B" w:rsidP="00FD4C6B">
      <w:pPr>
        <w:widowControl/>
        <w:ind w:left="156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lastRenderedPageBreak/>
        <w:t>本校接獲申復後，應於二十日內以書面通知申復人申復結果。申復有理由者，本校應將申請調查或檢舉案交付本校委員會處理。</w:t>
      </w:r>
    </w:p>
    <w:p w:rsidR="00FD4C6B" w:rsidRPr="00300AC2" w:rsidRDefault="00FD4C6B" w:rsidP="00FD4C6B">
      <w:pPr>
        <w:widowControl/>
        <w:ind w:left="1560" w:hanging="108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第廿二條　　經媒體報導之校園性侵害性騷擾或性霸凌事件，應視同檢舉，本校應主動將事件交由委員會調查處理。疑似被害人不願配合調查時，本校仍應提供必要之輔導或協助。</w:t>
      </w:r>
    </w:p>
    <w:p w:rsidR="00FD4C6B" w:rsidRPr="00300AC2" w:rsidRDefault="00FD4C6B" w:rsidP="00FD4C6B">
      <w:pPr>
        <w:widowControl/>
        <w:ind w:left="1560"/>
        <w:rPr>
          <w:rFonts w:ascii="Calibri" w:hAnsi="Calibri"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學校處理霸凌事件，發現有疑似性侵害、性騷擾或性霸凌情事者，視同檢舉，由學校防治霸凌因應小組依前條規定辦理。</w:t>
      </w:r>
    </w:p>
    <w:p w:rsidR="00FD4C6B" w:rsidRPr="00300AC2" w:rsidRDefault="00FD4C6B" w:rsidP="00FD4C6B">
      <w:pPr>
        <w:widowControl/>
        <w:ind w:left="1560" w:hanging="108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第廿三條　　本校委員會處理校園性侵害性騷擾或性霸凌事件時，得成立調查小組調查之。調查小組以三人或五人為原則，小組成員之組成應具性別平等意識，女性人數比例，應占成員總數二分之一以上，必要時，部分小組成員得外聘。小組成員中具</w:t>
      </w:r>
      <w:r w:rsidR="00DB64B6" w:rsidRPr="00DB64B6">
        <w:rPr>
          <w:rFonts w:ascii="標楷體" w:eastAsia="標楷體" w:hAnsi="標楷體" w:cs="新細明體" w:hint="eastAsia"/>
          <w:color w:val="FF0000"/>
          <w:kern w:val="0"/>
          <w:sz w:val="20"/>
          <w:szCs w:val="20"/>
          <w:lang w:bidi="th-TH"/>
        </w:rPr>
        <w:t>(高階)</w:t>
      </w:r>
      <w:r w:rsidRPr="00300AC2">
        <w:rPr>
          <w:rFonts w:ascii="標楷體" w:eastAsia="標楷體" w:hAnsi="標楷體" w:cs="新細明體" w:hint="eastAsia"/>
          <w:color w:val="000000"/>
          <w:kern w:val="0"/>
          <w:sz w:val="20"/>
          <w:szCs w:val="20"/>
          <w:lang w:bidi="th-TH"/>
        </w:rPr>
        <w:t>性侵害性騷擾或性霸凌事件調查專業素養之專家學者之人數比例應占成員總數三分之一以上；雙方當事人分屬不同學校時，並應有申請人學校代表。</w:t>
      </w:r>
    </w:p>
    <w:p w:rsidR="00FD4C6B" w:rsidRPr="00300AC2" w:rsidRDefault="00FD4C6B" w:rsidP="00FD4C6B">
      <w:pPr>
        <w:widowControl/>
        <w:ind w:left="156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校園性侵害性騷擾或性霸凌事件當事人之輔導人員，應迴避該事件之調查工作；參與校園性侵害性騷擾或性霸凌事件之調查及處理人員，亦應迴避對該當事人之輔導工作。</w:t>
      </w:r>
    </w:p>
    <w:p w:rsidR="00FD4C6B" w:rsidRPr="00300AC2" w:rsidRDefault="00FD4C6B" w:rsidP="00FD4C6B">
      <w:pPr>
        <w:widowControl/>
        <w:ind w:left="1560" w:hanging="108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第廿四條　　調查小組成員在調查期間，學校相關單位應給予公差登記、經費補償及行政支持。</w:t>
      </w:r>
    </w:p>
    <w:p w:rsidR="00FD4C6B" w:rsidRPr="00300AC2" w:rsidRDefault="00FD4C6B" w:rsidP="00FD4C6B">
      <w:pPr>
        <w:widowControl/>
        <w:ind w:left="156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前項所提之經費補償可為加班費、交通費、出差費或專家學者之專案報酬等，由負責調查之學校支應；行政支持為相關單位調查工作所及的行政配合、資料提供與支援工作。</w:t>
      </w:r>
    </w:p>
    <w:p w:rsidR="00FD4C6B" w:rsidRPr="00300AC2" w:rsidRDefault="00FD4C6B" w:rsidP="00FD4C6B">
      <w:pPr>
        <w:widowControl/>
        <w:ind w:left="1560" w:hanging="108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第廿五條　　前條第一項所定具性侵害性騷擾或性霸凌事件調查專業素養之專家學者，應符合下列資格之一：</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一、持有中央或直轄市、縣（市）主管機關校園性侵害性騷擾或性霸凌</w:t>
      </w:r>
      <w:r w:rsidR="001D3003" w:rsidRPr="001D3003">
        <w:rPr>
          <w:rFonts w:ascii="標楷體" w:eastAsia="標楷體" w:hAnsi="標楷體" w:cs="新細明體" w:hint="eastAsia"/>
          <w:color w:val="FF0000"/>
          <w:kern w:val="0"/>
          <w:sz w:val="20"/>
          <w:szCs w:val="20"/>
          <w:lang w:bidi="th-TH"/>
        </w:rPr>
        <w:t>高階</w:t>
      </w:r>
      <w:r w:rsidRPr="00300AC2">
        <w:rPr>
          <w:rFonts w:ascii="標楷體" w:eastAsia="標楷體" w:hAnsi="標楷體" w:cs="新細明體" w:hint="eastAsia"/>
          <w:color w:val="000000"/>
          <w:kern w:val="0"/>
          <w:sz w:val="20"/>
          <w:szCs w:val="20"/>
          <w:lang w:bidi="th-TH"/>
        </w:rPr>
        <w:t>調查知能培訓結業證書，且經中央或直轄市、縣（市）主管機關所設性平會核可並納入調查專業人才庫者。</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二、曾調查處理校園性侵害性騷擾或性霸凌事件有具體績效，且經中央或直轄市、縣（市）主管機關所設性平會核可並納入</w:t>
      </w:r>
      <w:r w:rsidR="00651164" w:rsidRPr="00651164">
        <w:rPr>
          <w:rFonts w:ascii="標楷體" w:eastAsia="標楷體" w:hAnsi="標楷體" w:cs="新細明體" w:hint="eastAsia"/>
          <w:color w:val="FF0000"/>
          <w:kern w:val="0"/>
          <w:sz w:val="20"/>
          <w:szCs w:val="20"/>
          <w:lang w:bidi="th-TH"/>
        </w:rPr>
        <w:t>高階</w:t>
      </w:r>
      <w:r w:rsidRPr="00300AC2">
        <w:rPr>
          <w:rFonts w:ascii="標楷體" w:eastAsia="標楷體" w:hAnsi="標楷體" w:cs="新細明體" w:hint="eastAsia"/>
          <w:color w:val="000000"/>
          <w:kern w:val="0"/>
          <w:sz w:val="20"/>
          <w:szCs w:val="20"/>
          <w:lang w:bidi="th-TH"/>
        </w:rPr>
        <w:t>調查專業人才庫者。</w:t>
      </w:r>
    </w:p>
    <w:p w:rsidR="00FD4C6B" w:rsidRPr="00300AC2" w:rsidRDefault="00FD4C6B" w:rsidP="00FD4C6B">
      <w:pPr>
        <w:widowControl/>
        <w:ind w:left="1560" w:hanging="108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第廿六條　　本校調查處理校園性侵害性騷擾或性霸凌事件時，應依下列方式辦理：</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一、當事人為未成年者，接受調查時得由法定代理人陪同。</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二、行為人與申請人、檢舉人或受邀協助調查之人有權力不對等之情形者，應避免其對質。</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三、基於調查之必要，得於不違反保密義務之範圍內另作成書面資料，交由行為人、申請人或受邀協助調查之人閱覽或告以要旨。</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四、就行為人、申請人、檢舉人或受邀協助調查之人之姓名及其他足以辨識身分之資料，應予保密。但有調查之必要或基於公共安全考量者，不在此限。</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五、申請人撤回申請調查時，為釐清相關法律責任，本校得經委員會決議或經行為人請求，繼續調查處理。</w:t>
      </w:r>
    </w:p>
    <w:p w:rsidR="00FD4C6B" w:rsidRPr="00300AC2" w:rsidRDefault="00FD4C6B" w:rsidP="00FD4C6B">
      <w:pPr>
        <w:widowControl/>
        <w:ind w:left="1560" w:hanging="108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lastRenderedPageBreak/>
        <w:t>第廿七條　　依前條第四款規定負有保密義務者，為本校參與處理校園性侵害性騷擾或性霸凌事件之所有人員。</w:t>
      </w:r>
    </w:p>
    <w:p w:rsidR="00FD4C6B" w:rsidRPr="00300AC2" w:rsidRDefault="00FD4C6B" w:rsidP="00FD4C6B">
      <w:pPr>
        <w:widowControl/>
        <w:ind w:left="156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依前項規定負保密義務者洩密時，應依刑法或其他相關法規處罰。</w:t>
      </w:r>
    </w:p>
    <w:p w:rsidR="00FD4C6B" w:rsidRPr="00300AC2" w:rsidRDefault="00FD4C6B" w:rsidP="00FD4C6B">
      <w:pPr>
        <w:widowControl/>
        <w:ind w:left="156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本校就記載有當事人、檢舉人、證人姓名之原始文書應予封存，不得供閱覽或提供予偵查、審判機關以外之人。但法律另有規定者不在此限。</w:t>
      </w:r>
    </w:p>
    <w:p w:rsidR="00FD4C6B" w:rsidRPr="00300AC2" w:rsidRDefault="00FD4C6B" w:rsidP="00FD4C6B">
      <w:pPr>
        <w:widowControl/>
        <w:ind w:left="156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除原始文書外，調查處理校園性侵害性騷擾或性霸凌事件人員對外所另行製作之文書，應將當事人、檢舉人、證人之真實姓名及其他足以辨識身分之資料刪除，並以代號為之。</w:t>
      </w:r>
    </w:p>
    <w:p w:rsidR="00FD4C6B" w:rsidRPr="00300AC2" w:rsidRDefault="00FD4C6B" w:rsidP="00FD4C6B">
      <w:pPr>
        <w:widowControl/>
        <w:ind w:left="1560" w:hanging="108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第廿八條　　為保障校園性侵害性騷擾或性霸凌事件當事人之受教權或工作權，本校於必要時得為下列處置，並報主管機關備查：</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一、彈性處理當事人之出缺勤紀錄或成績考核，並積極協助其課業或職務，得不受請假、教師及學生成績考核相關規定之限制。</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二、尊重被害人之意願，減低當事人雙方互動之機會。</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三、採取必要處置，以避免報復情事。</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四、預防、減低行為人再度加害之可能。</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五、其他性平會認為必要之處置。</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當事人非本校人員時，應通知當事人所屬學校，依前項規定處理。</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前二項必要之處置，應經委員會決議通過後執行。</w:t>
      </w:r>
    </w:p>
    <w:p w:rsidR="00FD4C6B" w:rsidRPr="00300AC2" w:rsidRDefault="00FD4C6B" w:rsidP="00FD4C6B">
      <w:pPr>
        <w:widowControl/>
        <w:ind w:left="1560" w:hanging="108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第廿九條　　本校應依性別平等教育法第二十四條第一項規定，視當事人之身心狀況，主動轉介至各相關機構，以提供必要之協助。但本校就該事件仍應依性別平等教育法為調查處理。</w:t>
      </w:r>
    </w:p>
    <w:p w:rsidR="00FD4C6B" w:rsidRPr="00300AC2" w:rsidRDefault="00FD4C6B" w:rsidP="00FD4C6B">
      <w:pPr>
        <w:widowControl/>
        <w:ind w:left="156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當事人非本校人員時，應通知當事人所屬學校，依前項規定提供必要之協助。</w:t>
      </w:r>
    </w:p>
    <w:p w:rsidR="00FD4C6B" w:rsidRPr="00300AC2" w:rsidRDefault="00FD4C6B" w:rsidP="00FD4C6B">
      <w:pPr>
        <w:widowControl/>
        <w:ind w:left="1560" w:hanging="108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第三十條　　本校依性別平等教育法第二十四條第一項規定於必要時，應對於當事人提供下列適當協助：</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一、心理諮商輔導。</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二、法律諮詢管道。</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三、課業協助。</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四、經濟協助。</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五、其他委員會認為必要之保護措施或協助。</w:t>
      </w:r>
    </w:p>
    <w:p w:rsidR="00FD4C6B" w:rsidRPr="00300AC2" w:rsidRDefault="00FD4C6B" w:rsidP="00FD4C6B">
      <w:pPr>
        <w:widowControl/>
        <w:ind w:left="1274" w:hanging="2"/>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當事人非本校人員時，應通知當事人所屬學校，依前項規定提供適當協助。</w:t>
      </w:r>
    </w:p>
    <w:p w:rsidR="00FD4C6B" w:rsidRPr="00300AC2" w:rsidRDefault="00FD4C6B" w:rsidP="00FD4C6B">
      <w:pPr>
        <w:widowControl/>
        <w:ind w:left="1274" w:hanging="2"/>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前二項協助得委請醫師、心理師、社會工作師或律師等專業人員為之，所需費用，本校應編列預算支應之。</w:t>
      </w:r>
    </w:p>
    <w:p w:rsidR="00FD4C6B" w:rsidRPr="00300AC2" w:rsidRDefault="00FD4C6B" w:rsidP="00FD4C6B">
      <w:pPr>
        <w:widowControl/>
        <w:ind w:left="1560" w:hanging="108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第卅一條　　委員會之調查處理，不受該事件司法程序是否進行及處理結果之影響。</w:t>
      </w:r>
    </w:p>
    <w:p w:rsidR="00DB64B6" w:rsidRDefault="00DB64B6" w:rsidP="00FD4C6B">
      <w:pPr>
        <w:widowControl/>
        <w:ind w:left="1560" w:hanging="1080"/>
        <w:rPr>
          <w:rFonts w:ascii="標楷體" w:eastAsia="標楷體" w:hAnsi="標楷體" w:cs="新細明體"/>
          <w:color w:val="000000"/>
          <w:kern w:val="0"/>
          <w:sz w:val="20"/>
          <w:szCs w:val="20"/>
          <w:lang w:bidi="th-TH"/>
        </w:rPr>
      </w:pPr>
      <w:r>
        <w:rPr>
          <w:rFonts w:ascii="標楷體" w:eastAsia="標楷體" w:hAnsi="標楷體" w:cs="新細明體" w:hint="eastAsia"/>
          <w:color w:val="000000"/>
          <w:kern w:val="0"/>
          <w:sz w:val="20"/>
          <w:szCs w:val="20"/>
          <w:lang w:bidi="th-TH"/>
        </w:rPr>
        <w:t xml:space="preserve">            </w:t>
      </w:r>
      <w:r w:rsidR="00FD4C6B" w:rsidRPr="00300AC2">
        <w:rPr>
          <w:rFonts w:ascii="標楷體" w:eastAsia="標楷體" w:hAnsi="標楷體" w:cs="新細明體" w:hint="eastAsia"/>
          <w:color w:val="000000"/>
          <w:kern w:val="0"/>
          <w:sz w:val="20"/>
          <w:szCs w:val="20"/>
          <w:lang w:bidi="th-TH"/>
        </w:rPr>
        <w:t>前項之調查程序，不因行為人喪失原身分而中止。申請人如因個人權益考量</w:t>
      </w:r>
      <w:r>
        <w:rPr>
          <w:rFonts w:ascii="標楷體" w:eastAsia="標楷體" w:hAnsi="標楷體" w:cs="新細明體" w:hint="eastAsia"/>
          <w:color w:val="000000"/>
          <w:kern w:val="0"/>
          <w:sz w:val="20"/>
          <w:szCs w:val="20"/>
          <w:lang w:bidi="th-TH"/>
        </w:rPr>
        <w:t xml:space="preserve"> </w:t>
      </w:r>
    </w:p>
    <w:p w:rsidR="00FD4C6B" w:rsidRPr="00300AC2" w:rsidRDefault="00DB64B6" w:rsidP="00FD4C6B">
      <w:pPr>
        <w:widowControl/>
        <w:ind w:left="1560" w:hanging="1080"/>
        <w:rPr>
          <w:rFonts w:ascii="標楷體" w:eastAsia="標楷體" w:hAnsi="標楷體" w:cs="新細明體"/>
          <w:color w:val="000000"/>
          <w:kern w:val="0"/>
          <w:sz w:val="20"/>
          <w:szCs w:val="20"/>
          <w:lang w:bidi="th-TH"/>
        </w:rPr>
      </w:pPr>
      <w:r>
        <w:rPr>
          <w:rFonts w:ascii="標楷體" w:eastAsia="標楷體" w:hAnsi="標楷體" w:cs="新細明體" w:hint="eastAsia"/>
          <w:color w:val="000000"/>
          <w:kern w:val="0"/>
          <w:sz w:val="20"/>
          <w:szCs w:val="20"/>
          <w:lang w:bidi="th-TH"/>
        </w:rPr>
        <w:t xml:space="preserve">            </w:t>
      </w:r>
      <w:r w:rsidR="00FD4C6B" w:rsidRPr="00300AC2">
        <w:rPr>
          <w:rFonts w:ascii="標楷體" w:eastAsia="標楷體" w:hAnsi="標楷體" w:cs="新細明體" w:hint="eastAsia"/>
          <w:color w:val="000000"/>
          <w:kern w:val="0"/>
          <w:sz w:val="20"/>
          <w:szCs w:val="20"/>
          <w:lang w:bidi="th-TH"/>
        </w:rPr>
        <w:t>要求暫緩調查，調查小組得視情況決定之。</w:t>
      </w:r>
    </w:p>
    <w:p w:rsidR="00FD4C6B" w:rsidRPr="00300AC2" w:rsidRDefault="00FD4C6B" w:rsidP="00FD4C6B">
      <w:pPr>
        <w:widowControl/>
        <w:ind w:left="1560" w:hanging="108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第卅二條　　本校委員會應於受理申請或檢舉後二個月內完成調查。必要時，得延長之，延長以二次為限，每次不得逾一個月，並應通知申請人、檢舉人及行為人。</w:t>
      </w:r>
    </w:p>
    <w:p w:rsidR="00FD4C6B" w:rsidRPr="00300AC2" w:rsidRDefault="00FD4C6B" w:rsidP="00FD4C6B">
      <w:pPr>
        <w:widowControl/>
        <w:ind w:left="156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lastRenderedPageBreak/>
        <w:t>委員會調查完成後，應將調查報告及處理建議，以書面向本校相關之主管單位提出報告。</w:t>
      </w:r>
    </w:p>
    <w:p w:rsidR="00FD4C6B" w:rsidRPr="00300AC2" w:rsidRDefault="00FD4C6B" w:rsidP="00FD4C6B">
      <w:pPr>
        <w:widowControl/>
        <w:ind w:left="156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前項報告內容應包括下列事項：</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一、申請調查事件之案由，包括當事人或檢舉人之敘述。</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二、調查訪談過程紀錄，包括日期及對象。</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三、行為人、申請人、證人與相關人士之陳述及答辯。</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四、相關物證之查驗。</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五、事實認定及理由。</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六、處理建議。</w:t>
      </w:r>
    </w:p>
    <w:p w:rsidR="00FD4C6B" w:rsidRPr="00300AC2" w:rsidRDefault="00FD4C6B" w:rsidP="00FD4C6B">
      <w:pPr>
        <w:widowControl/>
        <w:ind w:left="1274" w:hanging="2"/>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受理之主管單位應於接獲前項調查報告及處理建議後二個月內，自行或移送相關權責單位依相關法律或法規規定議處，若其他機關依相關法律或法規有懲處權限時，本校應將該事件移送其他權責機關議處；其經證實有誣告之事實者，並應依法對申請人為適當之懲處，並將處理之結果，以書面載明事實及理由通知申請人、檢舉人及行為人。</w:t>
      </w:r>
    </w:p>
    <w:p w:rsidR="00FD4C6B" w:rsidRPr="00300AC2" w:rsidRDefault="00FD4C6B" w:rsidP="00FD4C6B">
      <w:pPr>
        <w:widowControl/>
        <w:ind w:left="1274" w:hanging="2"/>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受理懲處之主管單位為前項議處前，得要求委員會之代表列席說明。</w:t>
      </w:r>
    </w:p>
    <w:p w:rsidR="00FD4C6B" w:rsidRPr="00300AC2" w:rsidRDefault="00FD4C6B" w:rsidP="00FD4C6B">
      <w:pPr>
        <w:widowControl/>
        <w:ind w:left="1560" w:hanging="108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第卅三條　　基於尊重專業判斷及避免重複詢問原則，本校對於與校園性侵害性騷擾或性霸凌事件有關之事實認定，應依據委員會之調查報告。</w:t>
      </w:r>
    </w:p>
    <w:p w:rsidR="00FD4C6B" w:rsidRPr="00300AC2" w:rsidRDefault="00FD4C6B" w:rsidP="00FD4C6B">
      <w:pPr>
        <w:widowControl/>
        <w:ind w:left="156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本校之懲處涉及加害人身分之改變時，應給予其書面陳述意見之機會。</w:t>
      </w:r>
    </w:p>
    <w:p w:rsidR="00FD4C6B" w:rsidRPr="00300AC2" w:rsidRDefault="00FD4C6B" w:rsidP="00FD4C6B">
      <w:pPr>
        <w:widowControl/>
        <w:ind w:left="156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加害人依前項規定提出書面陳述意見，應依下列規定辦理：</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一、決定懲處之權責單位於召開會議審議前，應通知加害人提出書面陳述意見。</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二、教師涉性侵害事件者，於委員會召開會議前，應通知加害人提出書面陳述意見，並依前款規定辦理。</w:t>
      </w:r>
    </w:p>
    <w:p w:rsidR="00FD4C6B" w:rsidRPr="00300AC2" w:rsidRDefault="00FD4C6B" w:rsidP="00FD4C6B">
      <w:pPr>
        <w:widowControl/>
        <w:ind w:left="1560" w:hanging="2"/>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加害人前項所提書面意見，除本校發現調查程序有重大瑕疵或有足以影響原調查認定之新事實、新證據時得要求委員會重新調查外，決定懲處之權責單位不得要求委員會重新調查，亦不得自行調查。</w:t>
      </w:r>
    </w:p>
    <w:p w:rsidR="00FD4C6B" w:rsidRPr="00300AC2" w:rsidRDefault="00FD4C6B" w:rsidP="00FD4C6B">
      <w:pPr>
        <w:widowControl/>
        <w:ind w:left="1560" w:hanging="2"/>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委員會於接獲前項重新調查之要求時，應召集會議改組調查小組成員重新調查之。其調查處理程序，依本規定之相關規定。</w:t>
      </w:r>
    </w:p>
    <w:p w:rsidR="00FD4C6B" w:rsidRPr="00300AC2" w:rsidRDefault="00FD4C6B" w:rsidP="00FD4C6B">
      <w:pPr>
        <w:widowControl/>
        <w:ind w:left="1560" w:hanging="108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第卅四條　　本校依本防治規定第三十二條規定為懲處時，應依下列規定處理：</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一、校園性騷擾事件情節輕微者，本校得僅依下列規定為必要之處置：</w:t>
      </w:r>
    </w:p>
    <w:p w:rsidR="00FD4C6B" w:rsidRPr="00300AC2" w:rsidRDefault="00FD4C6B" w:rsidP="00FD4C6B">
      <w:pPr>
        <w:widowControl/>
        <w:ind w:left="2126" w:hanging="708"/>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（一）經被害人或其法定代理人之同意，向被害人道歉。</w:t>
      </w:r>
    </w:p>
    <w:p w:rsidR="00FD4C6B" w:rsidRPr="00300AC2" w:rsidRDefault="00FD4C6B" w:rsidP="00FD4C6B">
      <w:pPr>
        <w:widowControl/>
        <w:ind w:left="2126" w:hanging="708"/>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（二）接受八小時之性別平等教育相關課程。</w:t>
      </w:r>
    </w:p>
    <w:p w:rsidR="00FD4C6B" w:rsidRPr="00300AC2" w:rsidRDefault="00FD4C6B" w:rsidP="00FD4C6B">
      <w:pPr>
        <w:widowControl/>
        <w:ind w:left="2126" w:hanging="708"/>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（三）接受心理輔導。</w:t>
      </w:r>
    </w:p>
    <w:p w:rsidR="00FD4C6B" w:rsidRPr="00300AC2" w:rsidRDefault="00FD4C6B" w:rsidP="00FD4C6B">
      <w:pPr>
        <w:widowControl/>
        <w:ind w:left="2126" w:hanging="708"/>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（四）其他符合教育目的之措施。</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二、性別平等教育法第二十五條第二項對加害人所為處置,應由本校權責單位命加害人為之,執行時並應採取必要之措施,以確保加害人之配合遵守。</w:t>
      </w:r>
    </w:p>
    <w:p w:rsidR="00FD4C6B" w:rsidRPr="00300AC2" w:rsidRDefault="00FD4C6B" w:rsidP="00FD4C6B">
      <w:pPr>
        <w:widowControl/>
        <w:ind w:left="156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前項第一款所定處置，應由本校權責單位執行，執行時並應採取必要之措施，以確保加害人之配合遵守；其第二目之處置，由輔導室規劃。</w:t>
      </w:r>
    </w:p>
    <w:p w:rsidR="00FD4C6B" w:rsidRPr="00300AC2" w:rsidRDefault="00FD4C6B" w:rsidP="00FD4C6B">
      <w:pPr>
        <w:widowControl/>
        <w:ind w:left="1560" w:hanging="108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lastRenderedPageBreak/>
        <w:t>第卅五條　　本校委員會將處理結果以書面通知申請人及行為人時，應一併提供調查報告，並告知申復之期限及受理之單位。</w:t>
      </w:r>
    </w:p>
    <w:p w:rsidR="00FD4C6B" w:rsidRPr="00300AC2" w:rsidRDefault="00FD4C6B" w:rsidP="00FD4C6B">
      <w:pPr>
        <w:widowControl/>
        <w:ind w:left="2640" w:hanging="108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受理單位:副校長室 電話:05-5970977#102 EMAIL:yang120385222@yahoo.com【教師部分】</w:t>
      </w:r>
    </w:p>
    <w:p w:rsidR="00FD4C6B" w:rsidRPr="00300AC2" w:rsidRDefault="00FD4C6B" w:rsidP="00FD4C6B">
      <w:pPr>
        <w:widowControl/>
        <w:ind w:left="2640" w:hanging="108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 xml:space="preserve">        訓育組 電話:05-5970977#120</w:t>
      </w:r>
    </w:p>
    <w:p w:rsidR="00FD4C6B" w:rsidRDefault="00FD4C6B" w:rsidP="00FD4C6B">
      <w:pPr>
        <w:widowControl/>
        <w:ind w:left="2640" w:hanging="108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 xml:space="preserve">        EMAIL:taijc219@gamail.com【學生部分】</w:t>
      </w:r>
    </w:p>
    <w:p w:rsidR="00904116" w:rsidRPr="00904116" w:rsidRDefault="00904116" w:rsidP="00FD4C6B">
      <w:pPr>
        <w:widowControl/>
        <w:ind w:left="2640" w:hanging="1080"/>
        <w:rPr>
          <w:rFonts w:ascii="標楷體" w:eastAsia="標楷體" w:hAnsi="標楷體" w:cs="新細明體"/>
          <w:color w:val="FF0000"/>
          <w:kern w:val="0"/>
          <w:sz w:val="20"/>
          <w:szCs w:val="20"/>
          <w:lang w:bidi="th-TH"/>
        </w:rPr>
      </w:pPr>
      <w:r>
        <w:rPr>
          <w:rFonts w:ascii="標楷體" w:eastAsia="標楷體" w:hAnsi="標楷體" w:cs="新細明體" w:hint="eastAsia"/>
          <w:color w:val="000000"/>
          <w:kern w:val="0"/>
          <w:sz w:val="20"/>
          <w:szCs w:val="20"/>
          <w:lang w:bidi="th-TH"/>
        </w:rPr>
        <w:t xml:space="preserve">               </w:t>
      </w:r>
      <w:r w:rsidRPr="00904116">
        <w:rPr>
          <w:rFonts w:ascii="標楷體" w:eastAsia="標楷體" w:hAnsi="標楷體" w:cs="新細明體" w:hint="eastAsia"/>
          <w:color w:val="FF0000"/>
          <w:kern w:val="0"/>
          <w:sz w:val="20"/>
          <w:szCs w:val="20"/>
          <w:lang w:bidi="th-TH"/>
        </w:rPr>
        <w:t xml:space="preserve"> 人事室  電話:05-5970977-103</w:t>
      </w:r>
      <w:r>
        <w:rPr>
          <w:rFonts w:ascii="標楷體" w:eastAsia="標楷體" w:hAnsi="標楷體" w:cs="新細明體" w:hint="eastAsia"/>
          <w:color w:val="FF0000"/>
          <w:kern w:val="0"/>
          <w:sz w:val="20"/>
          <w:szCs w:val="20"/>
          <w:lang w:bidi="th-TH"/>
        </w:rPr>
        <w:t xml:space="preserve">    </w:t>
      </w:r>
      <w:r w:rsidRPr="00904116">
        <w:rPr>
          <w:rFonts w:ascii="標楷體" w:eastAsia="標楷體" w:hAnsi="標楷體" w:cs="新細明體" w:hint="eastAsia"/>
          <w:color w:val="FF0000"/>
          <w:kern w:val="0"/>
          <w:sz w:val="20"/>
          <w:szCs w:val="20"/>
          <w:lang w:bidi="th-TH"/>
        </w:rPr>
        <w:t>【首長部分】</w:t>
      </w:r>
    </w:p>
    <w:p w:rsidR="00FD4C6B" w:rsidRPr="00300AC2" w:rsidRDefault="00FD4C6B" w:rsidP="00FD4C6B">
      <w:pPr>
        <w:widowControl/>
        <w:ind w:left="156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申請人或行為人對於調查結果不服者，得於收到書面通知次日起二十日內，以書面具明理由向委員會提出申復；申請人或行為人對於懲處結果不服者，得於收到書面通知次日起二十日內，以書面具明理由向相關懲處權責單位提出申復；其以言詞為之者，受理單位應作成紀錄，經向申請人或行為人朗讀或使閱覽，確認其內容無誤後，由其簽名或蓋章。</w:t>
      </w:r>
    </w:p>
    <w:p w:rsidR="00FD4C6B" w:rsidRPr="00300AC2" w:rsidRDefault="00FD4C6B" w:rsidP="00FD4C6B">
      <w:pPr>
        <w:widowControl/>
        <w:ind w:left="156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本校相關單位接獲申復後，依下列程序處理：</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一、應即組成審議小組，並於三十日內作成附理由之決定，以書面通知申復人申復結果。</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二、前款審議小組應包括性別平等教育相關專家學者、法律專業人員三人或五人，其小組成員之組成，女性人數應占成員總數二分之一以上，具</w:t>
      </w:r>
      <w:r w:rsidR="00EE26C9" w:rsidRPr="00EE26C9">
        <w:rPr>
          <w:rFonts w:ascii="標楷體" w:eastAsia="標楷體" w:hAnsi="標楷體" w:cs="新細明體" w:hint="eastAsia"/>
          <w:color w:val="FF0000"/>
          <w:kern w:val="0"/>
          <w:sz w:val="20"/>
          <w:szCs w:val="20"/>
          <w:lang w:bidi="th-TH"/>
        </w:rPr>
        <w:t>(高階)</w:t>
      </w:r>
      <w:r w:rsidRPr="00300AC2">
        <w:rPr>
          <w:rFonts w:ascii="標楷體" w:eastAsia="標楷體" w:hAnsi="標楷體" w:cs="新細明體" w:hint="eastAsia"/>
          <w:color w:val="000000"/>
          <w:kern w:val="0"/>
          <w:sz w:val="20"/>
          <w:szCs w:val="20"/>
          <w:lang w:bidi="th-TH"/>
        </w:rPr>
        <w:t>校園性侵害性騷擾或性霸凌調查專業素養人員之專家學者人數應占成員總數三分之一以上。</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三、原委員會委員及原調查小組成員不得擔任審議小組成員。</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四、審議小組召開會議時由小組成員推舉召集人，並主持會議。</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五、審議會議進行時，得視需要給予申復人陳述意見之機會，並得邀委員會相關委員或調查小組成員列席說明。</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六、申復有理由時，將申復決定通知相關權責單位，</w:t>
      </w:r>
      <w:r w:rsidR="00EE26C9" w:rsidRPr="00EE26C9">
        <w:rPr>
          <w:rFonts w:ascii="標楷體" w:eastAsia="標楷體" w:hAnsi="標楷體" w:cs="新細明體" w:hint="eastAsia"/>
          <w:color w:val="FF0000"/>
          <w:kern w:val="0"/>
          <w:sz w:val="20"/>
          <w:szCs w:val="20"/>
          <w:lang w:bidi="th-TH"/>
        </w:rPr>
        <w:t>尤</w:t>
      </w:r>
      <w:r w:rsidRPr="00EE26C9">
        <w:rPr>
          <w:rFonts w:ascii="標楷體" w:eastAsia="標楷體" w:hAnsi="標楷體" w:cs="新細明體" w:hint="eastAsia"/>
          <w:color w:val="FF0000"/>
          <w:kern w:val="0"/>
          <w:sz w:val="20"/>
          <w:szCs w:val="20"/>
          <w:lang w:bidi="th-TH"/>
        </w:rPr>
        <w:t>其</w:t>
      </w:r>
      <w:r w:rsidRPr="00300AC2">
        <w:rPr>
          <w:rFonts w:ascii="標楷體" w:eastAsia="標楷體" w:hAnsi="標楷體" w:cs="新細明體" w:hint="eastAsia"/>
          <w:color w:val="000000"/>
          <w:kern w:val="0"/>
          <w:sz w:val="20"/>
          <w:szCs w:val="20"/>
          <w:lang w:bidi="th-TH"/>
        </w:rPr>
        <w:t>重為決定。</w:t>
      </w:r>
    </w:p>
    <w:p w:rsidR="00FD4C6B" w:rsidRPr="00300AC2" w:rsidRDefault="00FD4C6B" w:rsidP="00FD4C6B">
      <w:pPr>
        <w:widowControl/>
        <w:ind w:left="1560" w:hanging="108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第卅六條　　申請人或行為人對申復結果不服，得於接獲書面通知書之次日起三十日內，依下列規定提起救濟：</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一、校長、教師：依教師法第卅三條之規定。</w:t>
      </w:r>
      <w:r w:rsidR="00580E09" w:rsidRPr="00580E09">
        <w:rPr>
          <w:rFonts w:ascii="標楷體" w:eastAsia="標楷體" w:hAnsi="標楷體" w:cs="新細明體" w:hint="eastAsia"/>
          <w:color w:val="FF0000"/>
          <w:kern w:val="0"/>
          <w:sz w:val="20"/>
          <w:szCs w:val="20"/>
          <w:lang w:bidi="th-TH"/>
        </w:rPr>
        <w:t>(行</w:t>
      </w:r>
      <w:r w:rsidR="00580E09" w:rsidRPr="001A3484">
        <w:rPr>
          <w:rFonts w:ascii="標楷體" w:eastAsia="標楷體" w:hAnsi="標楷體" w:cs="新細明體" w:hint="eastAsia"/>
          <w:color w:val="FF0000"/>
          <w:kern w:val="0"/>
          <w:sz w:val="20"/>
          <w:szCs w:val="20"/>
          <w:lang w:bidi="th-TH"/>
        </w:rPr>
        <w:t>為人為</w:t>
      </w:r>
      <w:r w:rsidR="00580E09">
        <w:rPr>
          <w:rFonts w:ascii="標楷體" w:eastAsia="標楷體" w:hAnsi="標楷體" w:cs="新細明體" w:hint="eastAsia"/>
          <w:color w:val="FF0000"/>
          <w:kern w:val="0"/>
          <w:sz w:val="20"/>
          <w:szCs w:val="20"/>
          <w:lang w:bidi="th-TH"/>
        </w:rPr>
        <w:t>本校</w:t>
      </w:r>
      <w:r w:rsidR="00580E09" w:rsidRPr="00904116">
        <w:rPr>
          <w:rFonts w:ascii="標楷體" w:eastAsia="標楷體" w:hAnsi="標楷體" w:cs="新細明體" w:hint="eastAsia"/>
          <w:color w:val="FF0000"/>
          <w:kern w:val="0"/>
          <w:sz w:val="20"/>
          <w:szCs w:val="20"/>
          <w:lang w:bidi="th-TH"/>
        </w:rPr>
        <w:t>首長涉及性別平等法之性騷擾事件者，申訴人應向教育部提出申訴，</w:t>
      </w:r>
      <w:r w:rsidR="00580E09">
        <w:rPr>
          <w:rFonts w:ascii="標楷體" w:eastAsia="標楷體" w:hAnsi="標楷體" w:cs="新細明體" w:hint="eastAsia"/>
          <w:color w:val="FF0000"/>
          <w:kern w:val="0"/>
          <w:sz w:val="20"/>
          <w:szCs w:val="20"/>
          <w:lang w:bidi="th-TH"/>
        </w:rPr>
        <w:t>其</w:t>
      </w:r>
      <w:r w:rsidR="00580E09" w:rsidRPr="00904116">
        <w:rPr>
          <w:rFonts w:ascii="標楷體" w:eastAsia="標楷體" w:hAnsi="標楷體" w:cs="新細明體" w:hint="eastAsia"/>
          <w:color w:val="FF0000"/>
          <w:kern w:val="0"/>
          <w:sz w:val="20"/>
          <w:szCs w:val="20"/>
          <w:lang w:bidi="th-TH"/>
        </w:rPr>
        <w:t>處理程序</w:t>
      </w:r>
      <w:r w:rsidR="00580E09">
        <w:rPr>
          <w:rFonts w:ascii="標楷體" w:eastAsia="標楷體" w:hAnsi="標楷體" w:cs="新細明體" w:hint="eastAsia"/>
          <w:color w:val="FF0000"/>
          <w:kern w:val="0"/>
          <w:sz w:val="20"/>
          <w:szCs w:val="20"/>
          <w:lang w:bidi="th-TH"/>
        </w:rPr>
        <w:t>依</w:t>
      </w:r>
      <w:r w:rsidR="00580E09" w:rsidRPr="00904116">
        <w:rPr>
          <w:rFonts w:ascii="標楷體" w:eastAsia="標楷體" w:hAnsi="標楷體" w:cs="新細明體" w:hint="eastAsia"/>
          <w:color w:val="FF0000"/>
          <w:kern w:val="0"/>
          <w:sz w:val="20"/>
          <w:szCs w:val="20"/>
          <w:lang w:bidi="th-TH"/>
        </w:rPr>
        <w:t>教育部相關規定辦理</w:t>
      </w:r>
      <w:r w:rsidR="00580E09" w:rsidRPr="00580E09">
        <w:rPr>
          <w:rFonts w:ascii="標楷體" w:eastAsia="標楷體" w:hAnsi="標楷體" w:cs="新細明體" w:hint="eastAsia"/>
          <w:color w:val="FF0000"/>
          <w:kern w:val="0"/>
          <w:sz w:val="20"/>
          <w:szCs w:val="20"/>
          <w:lang w:bidi="th-TH"/>
        </w:rPr>
        <w:t xml:space="preserve"> </w:t>
      </w:r>
      <w:r w:rsidR="00580E09">
        <w:rPr>
          <w:rFonts w:ascii="標楷體" w:eastAsia="標楷體" w:hAnsi="標楷體" w:cs="新細明體" w:hint="eastAsia"/>
          <w:color w:val="FF0000"/>
          <w:kern w:val="0"/>
          <w:sz w:val="20"/>
          <w:szCs w:val="20"/>
          <w:lang w:bidi="th-TH"/>
        </w:rPr>
        <w:t>)</w:t>
      </w:r>
      <w:r w:rsidR="00580E09" w:rsidRPr="001A3484">
        <w:rPr>
          <w:rFonts w:ascii="標楷體" w:eastAsia="標楷體" w:hAnsi="標楷體" w:cs="新細明體" w:hint="eastAsia"/>
          <w:color w:val="FF0000"/>
          <w:kern w:val="0"/>
          <w:sz w:val="20"/>
          <w:szCs w:val="20"/>
          <w:lang w:bidi="th-TH"/>
        </w:rPr>
        <w:t>。</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二、公務人員(含74.5.3日教育人員任用條例施行前未納入銓敘之職員)：依公務人員保障法之規定。</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三、學生：向學生申訴評議委員會提起申訴。</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四、其他人員：依性別工作平等法之規定。</w:t>
      </w:r>
    </w:p>
    <w:p w:rsidR="00FD4C6B" w:rsidRPr="00300AC2" w:rsidRDefault="00FD4C6B" w:rsidP="00FD4C6B">
      <w:pPr>
        <w:widowControl/>
        <w:ind w:left="1560" w:hanging="108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第卅七條　　本校學務處應建立校園性侵害性騷擾或性霸凌事件及加害人之檔案資料。</w:t>
      </w:r>
    </w:p>
    <w:p w:rsidR="00FD4C6B" w:rsidRPr="00300AC2" w:rsidRDefault="00FD4C6B" w:rsidP="00FD4C6B">
      <w:pPr>
        <w:widowControl/>
        <w:ind w:left="156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依前項規定所建立之檔案資料，分為原始檔案與報告檔案。</w:t>
      </w:r>
    </w:p>
    <w:p w:rsidR="00FD4C6B" w:rsidRPr="00300AC2" w:rsidRDefault="00FD4C6B" w:rsidP="00FD4C6B">
      <w:pPr>
        <w:widowControl/>
        <w:ind w:left="156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前項原始檔案應予保密，其內容包括下列資料：</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一、事件發生之時間、樣態。</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二、事件相關當事人（包括檢舉人、被害人、加害人）。</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lastRenderedPageBreak/>
        <w:t>三、事件處理人員、流程及紀錄。</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四、事件處理所製作之文書、取得之證據及其他相關資料。</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五、加害人之姓名、職稱或學籍資料、家庭背景等。</w:t>
      </w:r>
    </w:p>
    <w:p w:rsidR="00FD4C6B" w:rsidRPr="00300AC2" w:rsidRDefault="00FD4C6B" w:rsidP="00FD4C6B">
      <w:pPr>
        <w:widowControl/>
        <w:ind w:left="1558"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第二項報告檔案，應包括下列資料：</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一、事件發生之時間、樣態以及以代號呈現之各該當事人。</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二、事件處理過程及結論。</w:t>
      </w:r>
    </w:p>
    <w:p w:rsidR="00FD4C6B" w:rsidRPr="00300AC2" w:rsidRDefault="00FD4C6B" w:rsidP="00FD4C6B">
      <w:pPr>
        <w:widowControl/>
        <w:ind w:left="1133"/>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學務處依規定所建立之各項檔案，於正式結案後以密件封存並以公文形式交由總務處文書組列入檔案室保管。</w:t>
      </w:r>
    </w:p>
    <w:p w:rsidR="00FD4C6B" w:rsidRPr="00300AC2" w:rsidRDefault="00FD4C6B" w:rsidP="00FD4C6B">
      <w:pPr>
        <w:widowControl/>
        <w:ind w:left="1560" w:hanging="108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第卅八條　　事件行為人轉至其他學校就讀或服務時，本校學務處應於知悉後一個月內，通報行為人現就讀或服務之學校。</w:t>
      </w:r>
    </w:p>
    <w:p w:rsidR="00FD4C6B" w:rsidRPr="00300AC2" w:rsidRDefault="00FD4C6B" w:rsidP="00FD4C6B">
      <w:pPr>
        <w:widowControl/>
        <w:ind w:left="156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前項之通報內容應限於行為人經查證屬實之校園性侵害性騷擾或性霸凌事件時間、樣態、行為人姓名、職稱或學籍資料。</w:t>
      </w:r>
    </w:p>
    <w:p w:rsidR="00FD4C6B" w:rsidRPr="00300AC2" w:rsidRDefault="00FD4C6B" w:rsidP="00FD4C6B">
      <w:pPr>
        <w:widowControl/>
        <w:ind w:left="156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本校就行為人追蹤輔導後，評估無再犯情事者，得於前項通報內容註記行為人之改過現況。</w:t>
      </w:r>
    </w:p>
    <w:p w:rsidR="00FD4C6B" w:rsidRPr="00300AC2" w:rsidRDefault="00FD4C6B" w:rsidP="00FD4C6B">
      <w:pPr>
        <w:widowControl/>
        <w:ind w:left="1560" w:hanging="108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第卅九條　　 委員會調查事件過程中，得視情況就相關事項、處理方式及原則予以說明，並得於事件處理完成後，經申請人之同意，將事件之有無、樣態及處理方式予以公布。但不得揭露當事人之姓名或其他足以識別其身分之資料。</w:t>
      </w:r>
    </w:p>
    <w:p w:rsidR="00FD4C6B" w:rsidRPr="00300AC2" w:rsidRDefault="00FD4C6B" w:rsidP="00FD4C6B">
      <w:pPr>
        <w:widowControl/>
        <w:spacing w:before="100" w:beforeAutospacing="1" w:after="100" w:afterAutospacing="1" w:line="300" w:lineRule="atLeast"/>
        <w:rPr>
          <w:rFonts w:ascii="Calibri" w:hAnsi="Calibri" w:cs="新細明體"/>
          <w:color w:val="000000"/>
          <w:kern w:val="0"/>
          <w:sz w:val="20"/>
          <w:szCs w:val="20"/>
          <w:lang w:bidi="th-TH"/>
        </w:rPr>
      </w:pPr>
      <w:r w:rsidRPr="00300AC2">
        <w:rPr>
          <w:rFonts w:ascii="標楷體" w:eastAsia="標楷體" w:hAnsi="標楷體" w:cs="新細明體" w:hint="eastAsia"/>
          <w:b/>
          <w:bCs/>
          <w:color w:val="000000"/>
          <w:kern w:val="0"/>
          <w:sz w:val="20"/>
          <w:szCs w:val="20"/>
          <w:lang w:bidi="th-TH"/>
        </w:rPr>
        <w:t>第五章 罰則</w:t>
      </w:r>
    </w:p>
    <w:p w:rsidR="00FD4C6B" w:rsidRPr="00300AC2" w:rsidRDefault="00FD4C6B" w:rsidP="00FD4C6B">
      <w:pPr>
        <w:widowControl/>
        <w:ind w:left="1560" w:hanging="108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第四十條　　委員會進行調查時，行為人、申請人及受邀協助調查之人或單位，應予配合，並提供相關資料。行為人違反前項規定而無正當理由者，經委員會議決由學校報請主管機關處新臺幣一萬元以上五萬元以下罰鍰，並得連續處罰至其配合或提供相關資料為止。</w:t>
      </w:r>
    </w:p>
    <w:p w:rsidR="00FD4C6B" w:rsidRDefault="00FD4C6B" w:rsidP="00FD4C6B">
      <w:pPr>
        <w:widowControl/>
        <w:ind w:left="320" w:hanging="320"/>
        <w:rPr>
          <w:rFonts w:ascii="標楷體" w:eastAsia="標楷體" w:hAnsi="標楷體" w:cs="新細明體"/>
          <w:b/>
          <w:bCs/>
          <w:color w:val="000000"/>
          <w:kern w:val="0"/>
          <w:sz w:val="20"/>
          <w:szCs w:val="20"/>
          <w:lang w:bidi="th-TH"/>
        </w:rPr>
      </w:pPr>
      <w:r w:rsidRPr="00300AC2">
        <w:rPr>
          <w:rFonts w:ascii="標楷體" w:eastAsia="標楷體" w:hAnsi="標楷體" w:cs="新細明體" w:hint="eastAsia"/>
          <w:b/>
          <w:bCs/>
          <w:color w:val="000000"/>
          <w:kern w:val="0"/>
          <w:sz w:val="20"/>
          <w:szCs w:val="20"/>
          <w:lang w:bidi="th-TH"/>
        </w:rPr>
        <w:t>第六章 附則</w:t>
      </w:r>
    </w:p>
    <w:p w:rsidR="00FD4C6B" w:rsidRPr="00300AC2" w:rsidRDefault="00FD4C6B" w:rsidP="00FD4C6B">
      <w:pPr>
        <w:widowControl/>
        <w:ind w:left="320" w:hanging="320"/>
        <w:rPr>
          <w:rFonts w:ascii="Calibri" w:hAnsi="Calibri" w:cs="新細明體"/>
          <w:color w:val="000000"/>
          <w:kern w:val="0"/>
          <w:sz w:val="20"/>
          <w:szCs w:val="20"/>
          <w:lang w:bidi="th-TH"/>
        </w:rPr>
      </w:pPr>
    </w:p>
    <w:p w:rsidR="00FD4C6B" w:rsidRPr="00300AC2" w:rsidRDefault="00FD4C6B" w:rsidP="00FD4C6B">
      <w:pPr>
        <w:widowControl/>
        <w:ind w:left="1560" w:hanging="108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第四十一條　　本校將處理結果，以書面通知行為人時，應責令不得對申請人、證人和其他該事件相關人士為報復行為。</w:t>
      </w:r>
    </w:p>
    <w:p w:rsidR="00FD4C6B" w:rsidRPr="00300AC2" w:rsidRDefault="00FD4C6B" w:rsidP="00FD4C6B">
      <w:pPr>
        <w:widowControl/>
        <w:ind w:left="156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前項報復行為係指對申請人、證人和其他該事件相關人士之不利不當行為與措施。不利不當行為與措施，包含不公正績效考核、不公正學業或學術評價、不當課業指派、不公正推薦內容、公開或私底下之嘲笑、語言或書面威脅與賄賂、其它類似性質之干擾騷擾。</w:t>
      </w:r>
    </w:p>
    <w:p w:rsidR="00FD4C6B" w:rsidRPr="00300AC2" w:rsidRDefault="00FD4C6B" w:rsidP="00FD4C6B">
      <w:pPr>
        <w:widowControl/>
        <w:ind w:left="156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報復行為經查證屬實者，應加重行為人之處分，撤銷其不利不當行為與措施，並行有效措施恢復受害人之名譽與精神損失。</w:t>
      </w:r>
    </w:p>
    <w:p w:rsidR="00FD4C6B" w:rsidRDefault="00FD4C6B" w:rsidP="00FD4C6B">
      <w:pPr>
        <w:widowControl/>
        <w:ind w:left="156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本校委員會及相關單位採取事後之追蹤考核監督，確保所做裁決確實有效執行，避免相同事件或報復情事之發生。</w:t>
      </w:r>
    </w:p>
    <w:p w:rsidR="00FD4C6B" w:rsidRPr="00300AC2" w:rsidRDefault="00FD4C6B" w:rsidP="00FD4C6B">
      <w:pPr>
        <w:widowControl/>
        <w:ind w:left="1560"/>
        <w:rPr>
          <w:rFonts w:ascii="標楷體" w:eastAsia="標楷體" w:hAnsi="標楷體" w:cs="新細明體"/>
          <w:color w:val="000000"/>
          <w:kern w:val="0"/>
          <w:sz w:val="20"/>
          <w:szCs w:val="20"/>
          <w:lang w:bidi="th-TH"/>
        </w:rPr>
      </w:pPr>
    </w:p>
    <w:p w:rsidR="00FD4C6B" w:rsidRDefault="00FD4C6B" w:rsidP="00FD4C6B">
      <w:pPr>
        <w:widowControl/>
        <w:ind w:left="1560" w:hanging="108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第四十二條　　本校委員會處理校園性平事件組織運作之分工如下表：</w:t>
      </w:r>
    </w:p>
    <w:p w:rsidR="00FD4C6B" w:rsidRPr="00300AC2" w:rsidRDefault="00FD4C6B" w:rsidP="00FD4C6B">
      <w:pPr>
        <w:widowControl/>
        <w:ind w:left="1560" w:hanging="1080"/>
        <w:rPr>
          <w:rFonts w:ascii="標楷體" w:eastAsia="標楷體" w:hAnsi="標楷體" w:cs="新細明體"/>
          <w:color w:val="000000"/>
          <w:kern w:val="0"/>
          <w:sz w:val="20"/>
          <w:szCs w:val="20"/>
          <w:lang w:bidi="th-TH"/>
        </w:rPr>
      </w:pPr>
    </w:p>
    <w:tbl>
      <w:tblPr>
        <w:tblW w:w="0" w:type="auto"/>
        <w:jc w:val="center"/>
        <w:tblCellMar>
          <w:left w:w="0" w:type="dxa"/>
          <w:right w:w="0" w:type="dxa"/>
        </w:tblCellMar>
        <w:tblLook w:val="0000" w:firstRow="0" w:lastRow="0" w:firstColumn="0" w:lastColumn="0" w:noHBand="0" w:noVBand="0"/>
      </w:tblPr>
      <w:tblGrid>
        <w:gridCol w:w="4130"/>
        <w:gridCol w:w="2305"/>
        <w:gridCol w:w="1851"/>
      </w:tblGrid>
      <w:tr w:rsidR="00FD4C6B" w:rsidRPr="00300AC2" w:rsidTr="008023F8">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4C6B" w:rsidRPr="00300AC2" w:rsidRDefault="00FD4C6B" w:rsidP="008023F8">
            <w:pPr>
              <w:widowControl/>
              <w:spacing w:before="100" w:beforeAutospacing="1" w:after="100" w:afterAutospacing="1"/>
              <w:rPr>
                <w:rFonts w:ascii="Calibri" w:hAnsi="Calibri"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lastRenderedPageBreak/>
              <w:t>工作項目</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rsidR="00FD4C6B" w:rsidRPr="00300AC2" w:rsidRDefault="00FD4C6B" w:rsidP="008023F8">
            <w:pPr>
              <w:widowControl/>
              <w:spacing w:before="100" w:beforeAutospacing="1" w:after="100" w:afterAutospacing="1"/>
              <w:rPr>
                <w:rFonts w:ascii="Calibri" w:hAnsi="Calibri"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日校負責處室、人員</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rsidR="00FD4C6B" w:rsidRPr="00300AC2" w:rsidRDefault="00FD4C6B" w:rsidP="008023F8">
            <w:pPr>
              <w:widowControl/>
              <w:spacing w:before="100" w:beforeAutospacing="1" w:after="100" w:afterAutospacing="1"/>
              <w:rPr>
                <w:rFonts w:ascii="Calibri" w:hAnsi="Calibri"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進</w:t>
            </w:r>
            <w:r>
              <w:rPr>
                <w:rFonts w:ascii="標楷體" w:eastAsia="標楷體" w:hAnsi="標楷體" w:cs="新細明體" w:hint="eastAsia"/>
                <w:color w:val="000000"/>
                <w:kern w:val="0"/>
                <w:sz w:val="20"/>
                <w:szCs w:val="20"/>
                <w:lang w:bidi="th-TH"/>
              </w:rPr>
              <w:t>修部</w:t>
            </w:r>
            <w:r w:rsidRPr="00300AC2">
              <w:rPr>
                <w:rFonts w:ascii="標楷體" w:eastAsia="標楷體" w:hAnsi="標楷體" w:cs="新細明體" w:hint="eastAsia"/>
                <w:color w:val="000000"/>
                <w:kern w:val="0"/>
                <w:sz w:val="20"/>
                <w:szCs w:val="20"/>
                <w:lang w:bidi="th-TH"/>
              </w:rPr>
              <w:t>負責處室、人員</w:t>
            </w:r>
          </w:p>
        </w:tc>
      </w:tr>
      <w:tr w:rsidR="00FD4C6B" w:rsidRPr="00300AC2" w:rsidTr="008023F8">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D4C6B" w:rsidRPr="00300AC2" w:rsidRDefault="00FD4C6B" w:rsidP="008023F8">
            <w:pPr>
              <w:widowControl/>
              <w:spacing w:before="100" w:beforeAutospacing="1" w:after="100" w:afterAutospacing="1"/>
              <w:jc w:val="both"/>
              <w:rPr>
                <w:rFonts w:ascii="Calibri" w:hAnsi="Calibri"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調查結果申復之收件</w:t>
            </w:r>
            <w:r>
              <w:rPr>
                <w:rFonts w:ascii="標楷體" w:eastAsia="標楷體" w:hAnsi="標楷體" w:cs="新細明體" w:hint="eastAsia"/>
                <w:color w:val="000000"/>
                <w:kern w:val="0"/>
                <w:sz w:val="20"/>
                <w:szCs w:val="20"/>
                <w:lang w:bidi="th-TH"/>
              </w:rPr>
              <w:t xml:space="preserve">（教師/學生）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FD4C6B" w:rsidRPr="00300AC2" w:rsidRDefault="00FD4C6B" w:rsidP="008023F8">
            <w:pPr>
              <w:widowControl/>
              <w:spacing w:before="100" w:beforeAutospacing="1" w:after="100" w:afterAutospacing="1"/>
              <w:jc w:val="both"/>
              <w:rPr>
                <w:rFonts w:ascii="Calibri" w:hAnsi="Calibri"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學務處訓育組</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FD4C6B" w:rsidRPr="00300AC2" w:rsidRDefault="00FD4C6B" w:rsidP="008023F8">
            <w:pPr>
              <w:widowControl/>
              <w:spacing w:before="100" w:beforeAutospacing="1" w:after="100" w:afterAutospacing="1"/>
              <w:jc w:val="both"/>
              <w:rPr>
                <w:rFonts w:ascii="Calibri" w:hAnsi="Calibri" w:cs="新細明體"/>
                <w:color w:val="000000"/>
                <w:kern w:val="0"/>
                <w:sz w:val="20"/>
                <w:szCs w:val="20"/>
                <w:lang w:bidi="th-TH"/>
              </w:rPr>
            </w:pPr>
            <w:r w:rsidRPr="00DB64B6">
              <w:rPr>
                <w:rFonts w:ascii="標楷體" w:eastAsia="標楷體" w:hAnsi="標楷體" w:cs="新細明體" w:hint="eastAsia"/>
                <w:color w:val="FF0000"/>
                <w:kern w:val="0"/>
                <w:sz w:val="20"/>
                <w:szCs w:val="20"/>
                <w:lang w:bidi="th-TH"/>
              </w:rPr>
              <w:t>進修部主任</w:t>
            </w:r>
          </w:p>
        </w:tc>
      </w:tr>
      <w:tr w:rsidR="00FD4C6B" w:rsidRPr="00300AC2" w:rsidTr="008023F8">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D4C6B" w:rsidRPr="00300AC2" w:rsidRDefault="00FD4C6B" w:rsidP="008023F8">
            <w:pPr>
              <w:widowControl/>
              <w:spacing w:before="100" w:beforeAutospacing="1" w:after="100" w:afterAutospacing="1"/>
              <w:jc w:val="both"/>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調查結果申復之收件</w:t>
            </w:r>
            <w:r>
              <w:rPr>
                <w:rFonts w:ascii="標楷體" w:eastAsia="標楷體" w:hAnsi="標楷體" w:cs="新細明體" w:hint="eastAsia"/>
                <w:color w:val="000000"/>
                <w:kern w:val="0"/>
                <w:sz w:val="20"/>
                <w:szCs w:val="20"/>
                <w:lang w:bidi="th-TH"/>
              </w:rPr>
              <w:t>（教師）</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FD4C6B" w:rsidRPr="003A193C" w:rsidRDefault="00FD4C6B" w:rsidP="008023F8">
            <w:pPr>
              <w:widowControl/>
              <w:spacing w:before="100" w:beforeAutospacing="1" w:after="100" w:afterAutospacing="1"/>
              <w:jc w:val="both"/>
              <w:rPr>
                <w:rFonts w:ascii="標楷體" w:eastAsia="標楷體" w:hAnsi="標楷體" w:cs="新細明體"/>
                <w:color w:val="000000"/>
                <w:kern w:val="0"/>
                <w:sz w:val="20"/>
                <w:szCs w:val="20"/>
                <w:lang w:bidi="th-TH"/>
              </w:rPr>
            </w:pPr>
            <w:r>
              <w:rPr>
                <w:rFonts w:ascii="標楷體" w:eastAsia="標楷體" w:hAnsi="標楷體" w:cs="新細明體" w:hint="eastAsia"/>
                <w:color w:val="000000"/>
                <w:kern w:val="0"/>
                <w:sz w:val="20"/>
                <w:szCs w:val="20"/>
                <w:lang w:bidi="th-TH"/>
              </w:rPr>
              <w:t>副校長</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FD4C6B" w:rsidRPr="00300AC2" w:rsidRDefault="00FD4C6B" w:rsidP="008023F8">
            <w:pPr>
              <w:widowControl/>
              <w:spacing w:before="100" w:beforeAutospacing="1" w:after="100" w:afterAutospacing="1"/>
              <w:jc w:val="both"/>
              <w:rPr>
                <w:rFonts w:ascii="標楷體" w:eastAsia="標楷體" w:hAnsi="標楷體" w:cs="新細明體"/>
                <w:color w:val="000000"/>
                <w:kern w:val="0"/>
                <w:sz w:val="20"/>
                <w:szCs w:val="20"/>
                <w:lang w:bidi="th-TH"/>
              </w:rPr>
            </w:pPr>
            <w:r>
              <w:rPr>
                <w:rFonts w:ascii="標楷體" w:eastAsia="標楷體" w:hAnsi="標楷體" w:cs="新細明體" w:hint="eastAsia"/>
                <w:color w:val="000000"/>
                <w:kern w:val="0"/>
                <w:sz w:val="20"/>
                <w:szCs w:val="20"/>
                <w:lang w:bidi="th-TH"/>
              </w:rPr>
              <w:t>副校長</w:t>
            </w:r>
          </w:p>
        </w:tc>
      </w:tr>
      <w:tr w:rsidR="00FD4C6B" w:rsidRPr="00300AC2" w:rsidTr="008023F8">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D4C6B" w:rsidRPr="00300AC2" w:rsidRDefault="00FD4C6B" w:rsidP="008023F8">
            <w:pPr>
              <w:widowControl/>
              <w:spacing w:before="100" w:beforeAutospacing="1" w:after="100" w:afterAutospacing="1"/>
              <w:jc w:val="both"/>
              <w:rPr>
                <w:rFonts w:ascii="Calibri" w:hAnsi="Calibri"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調查申請及</w:t>
            </w:r>
            <w:r w:rsidRPr="001D3003">
              <w:rPr>
                <w:rFonts w:ascii="標楷體" w:eastAsia="標楷體" w:hAnsi="標楷體" w:cs="新細明體" w:hint="eastAsia"/>
                <w:color w:val="000000"/>
                <w:kern w:val="0"/>
                <w:sz w:val="20"/>
                <w:szCs w:val="20"/>
                <w:lang w:bidi="th-TH"/>
              </w:rPr>
              <w:t>通報（113.</w:t>
            </w:r>
            <w:r w:rsidRPr="001D3003">
              <w:rPr>
                <w:rFonts w:ascii="標楷體" w:eastAsia="標楷體" w:hAnsi="標楷體" w:cs="新細明體"/>
                <w:color w:val="000000"/>
                <w:kern w:val="0"/>
                <w:sz w:val="20"/>
                <w:szCs w:val="20"/>
                <w:lang w:bidi="th-TH"/>
              </w:rPr>
              <w:t>主管機關.行為人之轉換學校或服務單位）</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FD4C6B" w:rsidRPr="00300AC2" w:rsidRDefault="00FD4C6B" w:rsidP="008023F8">
            <w:pPr>
              <w:widowControl/>
              <w:spacing w:before="100" w:beforeAutospacing="1" w:after="100" w:afterAutospacing="1"/>
              <w:jc w:val="both"/>
              <w:rPr>
                <w:rFonts w:ascii="Calibri" w:hAnsi="Calibri"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學務處生輔組</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FD4C6B" w:rsidRPr="00300AC2" w:rsidRDefault="001D3003" w:rsidP="008023F8">
            <w:pPr>
              <w:widowControl/>
              <w:spacing w:before="100" w:beforeAutospacing="1" w:after="100" w:afterAutospacing="1"/>
              <w:jc w:val="both"/>
              <w:rPr>
                <w:rFonts w:ascii="Calibri" w:hAnsi="Calibri"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進</w:t>
            </w:r>
            <w:r>
              <w:rPr>
                <w:rFonts w:ascii="標楷體" w:eastAsia="標楷體" w:hAnsi="標楷體" w:cs="新細明體" w:hint="eastAsia"/>
                <w:color w:val="000000"/>
                <w:kern w:val="0"/>
                <w:sz w:val="20"/>
                <w:szCs w:val="20"/>
                <w:lang w:bidi="th-TH"/>
              </w:rPr>
              <w:t>修部</w:t>
            </w:r>
            <w:r w:rsidRPr="00300AC2">
              <w:rPr>
                <w:rFonts w:ascii="標楷體" w:eastAsia="標楷體" w:hAnsi="標楷體" w:cs="新細明體" w:hint="eastAsia"/>
                <w:color w:val="000000"/>
                <w:kern w:val="0"/>
                <w:sz w:val="20"/>
                <w:szCs w:val="20"/>
                <w:lang w:bidi="th-TH"/>
              </w:rPr>
              <w:t>主任</w:t>
            </w:r>
          </w:p>
        </w:tc>
      </w:tr>
      <w:tr w:rsidR="00FD4C6B" w:rsidRPr="00300AC2" w:rsidTr="008023F8">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D4C6B" w:rsidRPr="00300AC2" w:rsidRDefault="00FD4C6B" w:rsidP="008023F8">
            <w:pPr>
              <w:widowControl/>
              <w:spacing w:before="100" w:beforeAutospacing="1" w:after="100" w:afterAutospacing="1"/>
              <w:jc w:val="both"/>
              <w:rPr>
                <w:rFonts w:ascii="Calibri" w:hAnsi="Calibri"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召開性平會議</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FD4C6B" w:rsidRPr="00300AC2" w:rsidRDefault="00FD4C6B" w:rsidP="008023F8">
            <w:pPr>
              <w:widowControl/>
              <w:spacing w:before="100" w:beforeAutospacing="1" w:after="100" w:afterAutospacing="1"/>
              <w:jc w:val="both"/>
              <w:rPr>
                <w:rFonts w:ascii="Calibri" w:hAnsi="Calibri"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學務主任</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FD4C6B" w:rsidRPr="00DB64B6" w:rsidRDefault="00FD4C6B" w:rsidP="008023F8">
            <w:pPr>
              <w:widowControl/>
              <w:spacing w:before="100" w:beforeAutospacing="1" w:after="100" w:afterAutospacing="1"/>
              <w:jc w:val="both"/>
              <w:rPr>
                <w:rFonts w:ascii="Calibri" w:hAnsi="Calibri" w:cs="新細明體"/>
                <w:color w:val="FF0000"/>
                <w:kern w:val="0"/>
                <w:sz w:val="20"/>
                <w:szCs w:val="20"/>
                <w:lang w:bidi="th-TH"/>
              </w:rPr>
            </w:pPr>
            <w:r w:rsidRPr="00DB64B6">
              <w:rPr>
                <w:rFonts w:ascii="標楷體" w:eastAsia="標楷體" w:hAnsi="標楷體" w:cs="新細明體" w:hint="eastAsia"/>
                <w:color w:val="FF0000"/>
                <w:kern w:val="0"/>
                <w:sz w:val="20"/>
                <w:szCs w:val="20"/>
                <w:lang w:bidi="th-TH"/>
              </w:rPr>
              <w:t>進修部主任</w:t>
            </w:r>
          </w:p>
        </w:tc>
      </w:tr>
      <w:tr w:rsidR="00FD4C6B" w:rsidRPr="00300AC2" w:rsidTr="008023F8">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D4C6B" w:rsidRPr="00300AC2" w:rsidRDefault="00FD4C6B" w:rsidP="008023F8">
            <w:pPr>
              <w:widowControl/>
              <w:spacing w:before="100" w:beforeAutospacing="1" w:after="100" w:afterAutospacing="1"/>
              <w:jc w:val="both"/>
              <w:rPr>
                <w:rFonts w:ascii="Calibri" w:hAnsi="Calibri"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籌組調查小組及安排各項調查事項流程</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FD4C6B" w:rsidRPr="00300AC2" w:rsidRDefault="00FD4C6B" w:rsidP="008023F8">
            <w:pPr>
              <w:widowControl/>
              <w:spacing w:before="100" w:beforeAutospacing="1" w:after="100" w:afterAutospacing="1"/>
              <w:jc w:val="both"/>
              <w:rPr>
                <w:rFonts w:ascii="Calibri" w:hAnsi="Calibri"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學務主任</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FD4C6B" w:rsidRPr="00DB64B6" w:rsidRDefault="00FD4C6B" w:rsidP="008023F8">
            <w:pPr>
              <w:widowControl/>
              <w:spacing w:before="100" w:beforeAutospacing="1" w:after="100" w:afterAutospacing="1"/>
              <w:jc w:val="both"/>
              <w:rPr>
                <w:rFonts w:ascii="Calibri" w:hAnsi="Calibri" w:cs="新細明體"/>
                <w:color w:val="FF0000"/>
                <w:kern w:val="0"/>
                <w:sz w:val="20"/>
                <w:szCs w:val="20"/>
                <w:lang w:bidi="th-TH"/>
              </w:rPr>
            </w:pPr>
            <w:r w:rsidRPr="00DB64B6">
              <w:rPr>
                <w:rFonts w:ascii="標楷體" w:eastAsia="標楷體" w:hAnsi="標楷體" w:cs="新細明體" w:hint="eastAsia"/>
                <w:color w:val="FF0000"/>
                <w:kern w:val="0"/>
                <w:sz w:val="20"/>
                <w:szCs w:val="20"/>
                <w:lang w:bidi="th-TH"/>
              </w:rPr>
              <w:t>進修部主任</w:t>
            </w:r>
          </w:p>
        </w:tc>
      </w:tr>
      <w:tr w:rsidR="00FD4C6B" w:rsidRPr="00300AC2" w:rsidTr="008023F8">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D4C6B" w:rsidRPr="00300AC2" w:rsidRDefault="00FD4C6B" w:rsidP="008023F8">
            <w:pPr>
              <w:widowControl/>
              <w:spacing w:before="100" w:beforeAutospacing="1" w:after="100" w:afterAutospacing="1"/>
              <w:jc w:val="both"/>
              <w:rPr>
                <w:rFonts w:ascii="Calibri" w:hAnsi="Calibri"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通知聯繫外部人員</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FD4C6B" w:rsidRPr="00300AC2" w:rsidRDefault="00FD4C6B" w:rsidP="008023F8">
            <w:pPr>
              <w:widowControl/>
              <w:spacing w:before="100" w:beforeAutospacing="1" w:after="100" w:afterAutospacing="1"/>
              <w:jc w:val="both"/>
              <w:rPr>
                <w:rFonts w:ascii="Calibri" w:hAnsi="Calibri"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性平專責人員</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FD4C6B" w:rsidRPr="00300AC2" w:rsidRDefault="00FD4C6B" w:rsidP="008023F8">
            <w:pPr>
              <w:widowControl/>
              <w:spacing w:before="100" w:beforeAutospacing="1" w:after="100" w:afterAutospacing="1"/>
              <w:jc w:val="both"/>
              <w:rPr>
                <w:rFonts w:ascii="Calibri" w:hAnsi="Calibri"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性平專責人員</w:t>
            </w:r>
          </w:p>
        </w:tc>
      </w:tr>
      <w:tr w:rsidR="00FD4C6B" w:rsidRPr="00300AC2" w:rsidTr="008023F8">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D4C6B" w:rsidRPr="00300AC2" w:rsidRDefault="00FD4C6B" w:rsidP="008023F8">
            <w:pPr>
              <w:widowControl/>
              <w:spacing w:before="100" w:beforeAutospacing="1" w:after="100" w:afterAutospacing="1"/>
              <w:jc w:val="both"/>
              <w:rPr>
                <w:rFonts w:ascii="Calibri" w:hAnsi="Calibri"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通知聯繫內部人員</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FD4C6B" w:rsidRPr="00300AC2" w:rsidRDefault="00FD4C6B" w:rsidP="008023F8">
            <w:pPr>
              <w:widowControl/>
              <w:spacing w:before="100" w:beforeAutospacing="1" w:after="100" w:afterAutospacing="1"/>
              <w:jc w:val="both"/>
              <w:rPr>
                <w:rFonts w:ascii="Calibri" w:hAnsi="Calibri"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性平專責人員</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FD4C6B" w:rsidRPr="00300AC2" w:rsidRDefault="00FD4C6B" w:rsidP="008023F8">
            <w:pPr>
              <w:widowControl/>
              <w:spacing w:before="100" w:beforeAutospacing="1" w:after="100" w:afterAutospacing="1"/>
              <w:jc w:val="both"/>
              <w:rPr>
                <w:rFonts w:ascii="Calibri" w:hAnsi="Calibri"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性平專責人員</w:t>
            </w:r>
          </w:p>
        </w:tc>
      </w:tr>
      <w:tr w:rsidR="00FD4C6B" w:rsidRPr="00300AC2" w:rsidTr="008023F8">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D4C6B" w:rsidRPr="00300AC2" w:rsidRDefault="00FD4C6B" w:rsidP="008023F8">
            <w:pPr>
              <w:widowControl/>
              <w:spacing w:before="100" w:beforeAutospacing="1" w:after="100" w:afterAutospacing="1"/>
              <w:jc w:val="both"/>
              <w:rPr>
                <w:rFonts w:ascii="Calibri" w:hAnsi="Calibri"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性平會會議紀錄執筆</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FD4C6B" w:rsidRPr="00300AC2" w:rsidRDefault="00FD4C6B" w:rsidP="008023F8">
            <w:pPr>
              <w:widowControl/>
              <w:spacing w:before="100" w:beforeAutospacing="1" w:after="100" w:afterAutospacing="1"/>
              <w:jc w:val="both"/>
              <w:rPr>
                <w:rFonts w:ascii="Calibri" w:hAnsi="Calibri"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性平專責人員</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FD4C6B" w:rsidRPr="00300AC2" w:rsidRDefault="00FD4C6B" w:rsidP="008023F8">
            <w:pPr>
              <w:widowControl/>
              <w:spacing w:before="100" w:beforeAutospacing="1" w:after="100" w:afterAutospacing="1"/>
              <w:jc w:val="both"/>
              <w:rPr>
                <w:rFonts w:ascii="Calibri" w:hAnsi="Calibri"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性平專責人員</w:t>
            </w:r>
          </w:p>
        </w:tc>
      </w:tr>
      <w:tr w:rsidR="00FD4C6B" w:rsidRPr="00300AC2" w:rsidTr="008023F8">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D4C6B" w:rsidRPr="00300AC2" w:rsidRDefault="00FD4C6B" w:rsidP="008023F8">
            <w:pPr>
              <w:widowControl/>
              <w:spacing w:before="100" w:beforeAutospacing="1" w:after="100" w:afterAutospacing="1"/>
              <w:jc w:val="both"/>
              <w:rPr>
                <w:rFonts w:ascii="Calibri" w:hAnsi="Calibri"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相關資料之建檔</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FD4C6B" w:rsidRPr="00300AC2" w:rsidRDefault="00FD4C6B" w:rsidP="008023F8">
            <w:pPr>
              <w:widowControl/>
              <w:spacing w:before="100" w:beforeAutospacing="1" w:after="100" w:afterAutospacing="1"/>
              <w:jc w:val="both"/>
              <w:rPr>
                <w:rFonts w:ascii="Calibri" w:hAnsi="Calibri"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學務處行政</w:t>
            </w:r>
            <w:r>
              <w:rPr>
                <w:rFonts w:ascii="標楷體" w:eastAsia="標楷體" w:hAnsi="標楷體" w:cs="新細明體" w:hint="eastAsia"/>
                <w:color w:val="000000"/>
                <w:kern w:val="0"/>
                <w:sz w:val="20"/>
                <w:szCs w:val="20"/>
                <w:lang w:bidi="th-TH"/>
              </w:rPr>
              <w:t>助理</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FD4C6B" w:rsidRPr="00300AC2" w:rsidRDefault="00FD4C6B" w:rsidP="008023F8">
            <w:pPr>
              <w:widowControl/>
              <w:spacing w:before="100" w:beforeAutospacing="1" w:after="100" w:afterAutospacing="1"/>
              <w:jc w:val="both"/>
              <w:rPr>
                <w:rFonts w:ascii="Calibri" w:hAnsi="Calibri"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學務處行政</w:t>
            </w:r>
            <w:r>
              <w:rPr>
                <w:rFonts w:ascii="標楷體" w:eastAsia="標楷體" w:hAnsi="標楷體" w:cs="新細明體" w:hint="eastAsia"/>
                <w:color w:val="000000"/>
                <w:kern w:val="0"/>
                <w:sz w:val="20"/>
                <w:szCs w:val="20"/>
                <w:lang w:bidi="th-TH"/>
              </w:rPr>
              <w:t>助理</w:t>
            </w:r>
          </w:p>
        </w:tc>
      </w:tr>
      <w:tr w:rsidR="00FD4C6B" w:rsidRPr="00300AC2" w:rsidTr="008023F8">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D4C6B" w:rsidRPr="00300AC2" w:rsidRDefault="00FD4C6B" w:rsidP="008023F8">
            <w:pPr>
              <w:widowControl/>
              <w:spacing w:before="100" w:beforeAutospacing="1" w:after="100" w:afterAutospacing="1"/>
              <w:jc w:val="both"/>
              <w:rPr>
                <w:rFonts w:ascii="Calibri" w:hAnsi="Calibri"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相關資料之保管</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FD4C6B" w:rsidRPr="00904116" w:rsidRDefault="00FD4C6B" w:rsidP="008023F8">
            <w:pPr>
              <w:widowControl/>
              <w:spacing w:before="100" w:beforeAutospacing="1" w:after="100" w:afterAutospacing="1"/>
              <w:jc w:val="both"/>
              <w:rPr>
                <w:rFonts w:ascii="標楷體" w:eastAsia="標楷體" w:hAnsi="標楷體" w:cs="新細明體"/>
                <w:color w:val="000000"/>
                <w:kern w:val="0"/>
                <w:sz w:val="20"/>
                <w:szCs w:val="20"/>
                <w:lang w:bidi="th-TH"/>
              </w:rPr>
            </w:pPr>
            <w:r w:rsidRPr="00904116">
              <w:rPr>
                <w:rFonts w:ascii="標楷體" w:eastAsia="標楷體" w:hAnsi="標楷體" w:cs="新細明體" w:hint="eastAsia"/>
                <w:color w:val="000000"/>
                <w:kern w:val="0"/>
                <w:sz w:val="20"/>
                <w:szCs w:val="20"/>
                <w:lang w:bidi="th-TH"/>
              </w:rPr>
              <w:t>文書組(</w:t>
            </w:r>
            <w:r w:rsidRPr="00904116">
              <w:rPr>
                <w:rFonts w:ascii="標楷體" w:eastAsia="標楷體" w:hAnsi="標楷體" w:cs="新細明體"/>
                <w:color w:val="000000"/>
                <w:kern w:val="0"/>
                <w:sz w:val="20"/>
                <w:szCs w:val="20"/>
                <w:lang w:bidi="th-TH"/>
              </w:rPr>
              <w:t>列入檔案室)</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FD4C6B" w:rsidRPr="00904116" w:rsidRDefault="00FD4C6B" w:rsidP="008023F8">
            <w:pPr>
              <w:widowControl/>
              <w:spacing w:before="100" w:beforeAutospacing="1" w:after="100" w:afterAutospacing="1"/>
              <w:jc w:val="both"/>
              <w:rPr>
                <w:rFonts w:ascii="標楷體" w:eastAsia="標楷體" w:hAnsi="標楷體" w:cs="新細明體"/>
                <w:color w:val="000000"/>
                <w:kern w:val="0"/>
                <w:sz w:val="20"/>
                <w:szCs w:val="20"/>
                <w:lang w:bidi="th-TH"/>
              </w:rPr>
            </w:pPr>
            <w:r w:rsidRPr="00904116">
              <w:rPr>
                <w:rFonts w:ascii="標楷體" w:eastAsia="標楷體" w:hAnsi="標楷體" w:cs="新細明體" w:hint="eastAsia"/>
                <w:color w:val="000000"/>
                <w:kern w:val="0"/>
                <w:sz w:val="20"/>
                <w:szCs w:val="20"/>
                <w:lang w:bidi="th-TH"/>
              </w:rPr>
              <w:t>文書組(</w:t>
            </w:r>
            <w:r w:rsidRPr="00904116">
              <w:rPr>
                <w:rFonts w:ascii="標楷體" w:eastAsia="標楷體" w:hAnsi="標楷體" w:cs="新細明體"/>
                <w:color w:val="000000"/>
                <w:kern w:val="0"/>
                <w:sz w:val="20"/>
                <w:szCs w:val="20"/>
                <w:lang w:bidi="th-TH"/>
              </w:rPr>
              <w:t>列入檔案室)</w:t>
            </w:r>
          </w:p>
        </w:tc>
      </w:tr>
      <w:tr w:rsidR="00FD4C6B" w:rsidRPr="00300AC2" w:rsidTr="008023F8">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D4C6B" w:rsidRPr="00300AC2" w:rsidRDefault="00FD4C6B" w:rsidP="008023F8">
            <w:pPr>
              <w:widowControl/>
              <w:spacing w:before="100" w:beforeAutospacing="1" w:after="100" w:afterAutospacing="1"/>
              <w:jc w:val="both"/>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 xml:space="preserve">性平事件發言人（經媒體報導）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FD4C6B" w:rsidRPr="00300AC2" w:rsidRDefault="00FD4C6B" w:rsidP="008023F8">
            <w:pPr>
              <w:widowControl/>
              <w:spacing w:before="100" w:beforeAutospacing="1" w:after="100" w:afterAutospacing="1"/>
              <w:jc w:val="both"/>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副校長</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FD4C6B" w:rsidRPr="00300AC2" w:rsidRDefault="00FD4C6B" w:rsidP="008023F8">
            <w:pPr>
              <w:widowControl/>
              <w:spacing w:before="100" w:beforeAutospacing="1" w:after="100" w:afterAutospacing="1"/>
              <w:jc w:val="both"/>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副校長</w:t>
            </w:r>
          </w:p>
        </w:tc>
      </w:tr>
      <w:tr w:rsidR="00FD4C6B" w:rsidRPr="00300AC2" w:rsidTr="008023F8">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D4C6B" w:rsidRPr="00300AC2" w:rsidRDefault="00FD4C6B" w:rsidP="008023F8">
            <w:pPr>
              <w:widowControl/>
              <w:spacing w:before="100" w:beforeAutospacing="1" w:after="100" w:afterAutospacing="1"/>
              <w:jc w:val="both"/>
              <w:rPr>
                <w:rFonts w:ascii="Calibri" w:hAnsi="Calibri"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懲處結果申復之收件</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FD4C6B" w:rsidRPr="00300AC2" w:rsidRDefault="00FD4C6B" w:rsidP="008023F8">
            <w:pPr>
              <w:widowControl/>
              <w:spacing w:before="100" w:beforeAutospacing="1" w:after="100" w:afterAutospacing="1"/>
              <w:jc w:val="both"/>
              <w:rPr>
                <w:rFonts w:ascii="Calibri" w:hAnsi="Calibri"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副校長室</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FD4C6B" w:rsidRPr="00300AC2" w:rsidRDefault="00FD4C6B" w:rsidP="008023F8">
            <w:pPr>
              <w:widowControl/>
              <w:spacing w:before="100" w:beforeAutospacing="1" w:after="100" w:afterAutospacing="1"/>
              <w:jc w:val="both"/>
              <w:rPr>
                <w:rFonts w:ascii="Calibri" w:hAnsi="Calibri"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副校長室</w:t>
            </w:r>
          </w:p>
        </w:tc>
      </w:tr>
      <w:tr w:rsidR="00FD4C6B" w:rsidRPr="00300AC2" w:rsidTr="008023F8">
        <w:trPr>
          <w:trHeight w:val="320"/>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vAlign w:val="center"/>
          </w:tcPr>
          <w:p w:rsidR="00FD4C6B" w:rsidRPr="00300AC2" w:rsidRDefault="00FD4C6B" w:rsidP="001D3003">
            <w:pPr>
              <w:widowControl/>
              <w:spacing w:before="100" w:beforeAutospacing="1" w:after="100" w:afterAutospacing="1"/>
              <w:jc w:val="both"/>
              <w:rPr>
                <w:rFonts w:ascii="Calibri" w:hAnsi="Calibri"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性平專責人員</w:t>
            </w:r>
          </w:p>
        </w:tc>
        <w:tc>
          <w:tcPr>
            <w:tcW w:w="0" w:type="auto"/>
            <w:tcBorders>
              <w:top w:val="nil"/>
              <w:left w:val="nil"/>
              <w:bottom w:val="nil"/>
              <w:right w:val="single" w:sz="8" w:space="0" w:color="auto"/>
            </w:tcBorders>
            <w:tcMar>
              <w:top w:w="0" w:type="dxa"/>
              <w:left w:w="108" w:type="dxa"/>
              <w:bottom w:w="0" w:type="dxa"/>
              <w:right w:w="108" w:type="dxa"/>
            </w:tcMar>
            <w:vAlign w:val="center"/>
          </w:tcPr>
          <w:p w:rsidR="00800AFC" w:rsidRDefault="00800AFC" w:rsidP="00800AFC">
            <w:pPr>
              <w:widowControl/>
              <w:spacing w:before="100" w:beforeAutospacing="1" w:after="100" w:afterAutospacing="1"/>
              <w:jc w:val="both"/>
              <w:rPr>
                <w:rFonts w:ascii="標楷體" w:eastAsia="標楷體" w:hAnsi="標楷體" w:cs="新細明體"/>
                <w:color w:val="000000"/>
                <w:kern w:val="0"/>
                <w:sz w:val="20"/>
                <w:szCs w:val="20"/>
                <w:lang w:bidi="th-TH"/>
              </w:rPr>
            </w:pPr>
          </w:p>
          <w:p w:rsidR="00800AFC" w:rsidRPr="00300AC2" w:rsidRDefault="00FD4C6B" w:rsidP="00800AFC">
            <w:pPr>
              <w:widowControl/>
              <w:spacing w:before="100" w:beforeAutospacing="1" w:after="100" w:afterAutospacing="1"/>
              <w:jc w:val="both"/>
              <w:rPr>
                <w:rFonts w:ascii="Calibri" w:hAnsi="Calibri"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訓育組</w:t>
            </w:r>
            <w:r>
              <w:rPr>
                <w:rFonts w:ascii="標楷體" w:eastAsia="標楷體" w:hAnsi="標楷體" w:cs="新細明體" w:hint="eastAsia"/>
                <w:color w:val="000000"/>
                <w:kern w:val="0"/>
                <w:sz w:val="20"/>
                <w:szCs w:val="20"/>
                <w:lang w:bidi="th-TH"/>
              </w:rPr>
              <w:t>組長</w:t>
            </w:r>
          </w:p>
          <w:p w:rsidR="00FD4C6B" w:rsidRPr="00300AC2" w:rsidRDefault="00FD4C6B" w:rsidP="008023F8">
            <w:pPr>
              <w:widowControl/>
              <w:spacing w:before="100" w:beforeAutospacing="1" w:after="100" w:afterAutospacing="1"/>
              <w:jc w:val="both"/>
              <w:rPr>
                <w:rFonts w:ascii="Calibri" w:hAnsi="Calibri" w:cs="新細明體"/>
                <w:color w:val="000000"/>
                <w:kern w:val="0"/>
                <w:sz w:val="20"/>
                <w:szCs w:val="20"/>
                <w:lang w:bidi="th-TH"/>
              </w:rPr>
            </w:pPr>
          </w:p>
        </w:tc>
        <w:tc>
          <w:tcPr>
            <w:tcW w:w="0" w:type="auto"/>
            <w:tcBorders>
              <w:top w:val="nil"/>
              <w:left w:val="nil"/>
              <w:bottom w:val="nil"/>
              <w:right w:val="single" w:sz="8" w:space="0" w:color="auto"/>
            </w:tcBorders>
            <w:tcMar>
              <w:top w:w="0" w:type="dxa"/>
              <w:left w:w="108" w:type="dxa"/>
              <w:bottom w:w="0" w:type="dxa"/>
              <w:right w:w="108" w:type="dxa"/>
            </w:tcMar>
            <w:vAlign w:val="center"/>
          </w:tcPr>
          <w:p w:rsidR="00FD4C6B" w:rsidRPr="00300AC2" w:rsidRDefault="00FD4C6B" w:rsidP="008023F8">
            <w:pPr>
              <w:widowControl/>
              <w:spacing w:before="100" w:beforeAutospacing="1" w:after="100" w:afterAutospacing="1"/>
              <w:jc w:val="both"/>
              <w:rPr>
                <w:rFonts w:ascii="Calibri" w:hAnsi="Calibri"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進</w:t>
            </w:r>
            <w:r>
              <w:rPr>
                <w:rFonts w:ascii="標楷體" w:eastAsia="標楷體" w:hAnsi="標楷體" w:cs="新細明體" w:hint="eastAsia"/>
                <w:color w:val="000000"/>
                <w:kern w:val="0"/>
                <w:sz w:val="20"/>
                <w:szCs w:val="20"/>
                <w:lang w:bidi="th-TH"/>
              </w:rPr>
              <w:t>修部</w:t>
            </w:r>
            <w:r w:rsidRPr="00300AC2">
              <w:rPr>
                <w:rFonts w:ascii="標楷體" w:eastAsia="標楷體" w:hAnsi="標楷體" w:cs="新細明體" w:hint="eastAsia"/>
                <w:color w:val="000000"/>
                <w:kern w:val="0"/>
                <w:sz w:val="20"/>
                <w:szCs w:val="20"/>
                <w:lang w:bidi="th-TH"/>
              </w:rPr>
              <w:t>主任</w:t>
            </w:r>
          </w:p>
        </w:tc>
      </w:tr>
      <w:tr w:rsidR="00FD4C6B" w:rsidRPr="00300AC2" w:rsidTr="00800AFC">
        <w:trPr>
          <w:trHeight w:val="80"/>
          <w:jc w:val="center"/>
        </w:trPr>
        <w:tc>
          <w:tcPr>
            <w:tcW w:w="0" w:type="auto"/>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FD4C6B" w:rsidRPr="00300AC2" w:rsidRDefault="00FD4C6B" w:rsidP="008023F8">
            <w:pPr>
              <w:widowControl/>
              <w:spacing w:before="100" w:beforeAutospacing="1" w:after="100" w:afterAutospacing="1"/>
              <w:jc w:val="both"/>
              <w:rPr>
                <w:rFonts w:ascii="標楷體" w:eastAsia="標楷體" w:hAnsi="標楷體" w:cs="新細明體"/>
                <w:color w:val="000000"/>
                <w:kern w:val="0"/>
                <w:sz w:val="20"/>
                <w:szCs w:val="20"/>
                <w:lang w:bidi="th-TH"/>
              </w:rPr>
            </w:pPr>
          </w:p>
        </w:tc>
        <w:tc>
          <w:tcPr>
            <w:tcW w:w="0" w:type="auto"/>
            <w:tcBorders>
              <w:top w:val="nil"/>
              <w:left w:val="nil"/>
              <w:bottom w:val="single" w:sz="4" w:space="0" w:color="auto"/>
              <w:right w:val="single" w:sz="8" w:space="0" w:color="auto"/>
            </w:tcBorders>
            <w:tcMar>
              <w:top w:w="0" w:type="dxa"/>
              <w:left w:w="108" w:type="dxa"/>
              <w:bottom w:w="0" w:type="dxa"/>
              <w:right w:w="108" w:type="dxa"/>
            </w:tcMar>
            <w:vAlign w:val="center"/>
          </w:tcPr>
          <w:p w:rsidR="00FD4C6B" w:rsidRPr="00300AC2" w:rsidRDefault="00FD4C6B" w:rsidP="008023F8">
            <w:pPr>
              <w:widowControl/>
              <w:spacing w:before="100" w:beforeAutospacing="1" w:after="100" w:afterAutospacing="1"/>
              <w:jc w:val="both"/>
              <w:rPr>
                <w:rFonts w:ascii="標楷體" w:eastAsia="標楷體" w:hAnsi="標楷體" w:cs="新細明體"/>
                <w:color w:val="000000"/>
                <w:kern w:val="0"/>
                <w:sz w:val="20"/>
                <w:szCs w:val="20"/>
                <w:lang w:bidi="th-TH"/>
              </w:rPr>
            </w:pPr>
          </w:p>
        </w:tc>
        <w:tc>
          <w:tcPr>
            <w:tcW w:w="0" w:type="auto"/>
            <w:tcBorders>
              <w:top w:val="nil"/>
              <w:left w:val="nil"/>
              <w:bottom w:val="single" w:sz="4" w:space="0" w:color="auto"/>
              <w:right w:val="single" w:sz="8" w:space="0" w:color="auto"/>
            </w:tcBorders>
            <w:tcMar>
              <w:top w:w="0" w:type="dxa"/>
              <w:left w:w="108" w:type="dxa"/>
              <w:bottom w:w="0" w:type="dxa"/>
              <w:right w:w="108" w:type="dxa"/>
            </w:tcMar>
            <w:vAlign w:val="center"/>
          </w:tcPr>
          <w:p w:rsidR="00FD4C6B" w:rsidRPr="00300AC2" w:rsidRDefault="00FD4C6B" w:rsidP="008023F8">
            <w:pPr>
              <w:widowControl/>
              <w:spacing w:before="100" w:beforeAutospacing="1" w:after="100" w:afterAutospacing="1"/>
              <w:jc w:val="both"/>
              <w:rPr>
                <w:rFonts w:ascii="標楷體" w:eastAsia="標楷體" w:hAnsi="標楷體" w:cs="新細明體"/>
                <w:color w:val="000000"/>
                <w:kern w:val="0"/>
                <w:sz w:val="20"/>
                <w:szCs w:val="20"/>
                <w:lang w:bidi="th-TH"/>
              </w:rPr>
            </w:pPr>
          </w:p>
        </w:tc>
      </w:tr>
      <w:tr w:rsidR="00FD4C6B" w:rsidRPr="00300AC2" w:rsidTr="008023F8">
        <w:trPr>
          <w:trHeight w:val="210"/>
          <w:jc w:val="center"/>
        </w:trPr>
        <w:tc>
          <w:tcPr>
            <w:tcW w:w="0" w:type="auto"/>
            <w:tcBorders>
              <w:top w:val="single" w:sz="4" w:space="0" w:color="auto"/>
              <w:left w:val="single" w:sz="8" w:space="0" w:color="auto"/>
              <w:bottom w:val="nil"/>
              <w:right w:val="single" w:sz="8" w:space="0" w:color="auto"/>
            </w:tcBorders>
            <w:tcMar>
              <w:top w:w="0" w:type="dxa"/>
              <w:left w:w="108" w:type="dxa"/>
              <w:bottom w:w="0" w:type="dxa"/>
              <w:right w:w="108" w:type="dxa"/>
            </w:tcMar>
            <w:vAlign w:val="center"/>
          </w:tcPr>
          <w:p w:rsidR="00FD4C6B" w:rsidRPr="00FD4C6B" w:rsidRDefault="00FD4C6B" w:rsidP="008023F8">
            <w:pPr>
              <w:widowControl/>
              <w:spacing w:before="100" w:beforeAutospacing="1" w:after="100" w:afterAutospacing="1"/>
              <w:jc w:val="both"/>
              <w:rPr>
                <w:rFonts w:ascii="標楷體" w:eastAsia="標楷體" w:hAnsi="標楷體" w:cs="新細明體"/>
                <w:color w:val="FF0000"/>
                <w:kern w:val="0"/>
                <w:sz w:val="20"/>
                <w:szCs w:val="20"/>
                <w:lang w:bidi="th-TH"/>
              </w:rPr>
            </w:pPr>
            <w:r w:rsidRPr="00FD4C6B">
              <w:rPr>
                <w:rFonts w:ascii="標楷體" w:eastAsia="標楷體" w:hAnsi="標楷體" w:cs="新細明體" w:hint="eastAsia"/>
                <w:color w:val="FF0000"/>
                <w:kern w:val="0"/>
                <w:sz w:val="20"/>
                <w:szCs w:val="20"/>
                <w:lang w:bidi="th-TH"/>
              </w:rPr>
              <w:t>學校首長涉及職場性騷擾事件</w:t>
            </w:r>
          </w:p>
        </w:tc>
        <w:tc>
          <w:tcPr>
            <w:tcW w:w="0" w:type="auto"/>
            <w:tcBorders>
              <w:top w:val="single" w:sz="4" w:space="0" w:color="auto"/>
              <w:left w:val="nil"/>
              <w:bottom w:val="nil"/>
              <w:right w:val="single" w:sz="8" w:space="0" w:color="auto"/>
            </w:tcBorders>
            <w:tcMar>
              <w:top w:w="0" w:type="dxa"/>
              <w:left w:w="108" w:type="dxa"/>
              <w:bottom w:w="0" w:type="dxa"/>
              <w:right w:w="108" w:type="dxa"/>
            </w:tcMar>
            <w:vAlign w:val="center"/>
          </w:tcPr>
          <w:p w:rsidR="00FD4C6B" w:rsidRPr="00FD4C6B" w:rsidRDefault="00FD4C6B" w:rsidP="008023F8">
            <w:pPr>
              <w:widowControl/>
              <w:spacing w:before="100" w:beforeAutospacing="1" w:after="100" w:afterAutospacing="1"/>
              <w:jc w:val="both"/>
              <w:rPr>
                <w:rFonts w:ascii="標楷體" w:eastAsia="標楷體" w:hAnsi="標楷體" w:cs="新細明體"/>
                <w:color w:val="FF0000"/>
                <w:kern w:val="0"/>
                <w:sz w:val="20"/>
                <w:szCs w:val="20"/>
                <w:lang w:bidi="th-TH"/>
              </w:rPr>
            </w:pPr>
            <w:r w:rsidRPr="00FD4C6B">
              <w:rPr>
                <w:rFonts w:ascii="標楷體" w:eastAsia="標楷體" w:hAnsi="標楷體" w:cs="新細明體" w:hint="eastAsia"/>
                <w:color w:val="FF0000"/>
                <w:kern w:val="0"/>
                <w:sz w:val="20"/>
                <w:szCs w:val="20"/>
                <w:lang w:bidi="th-TH"/>
              </w:rPr>
              <w:t>性平會執行秘書/行政助理</w:t>
            </w:r>
            <w:r w:rsidR="001D3003">
              <w:rPr>
                <w:rFonts w:ascii="標楷體" w:eastAsia="標楷體" w:hAnsi="標楷體" w:cs="新細明體" w:hint="eastAsia"/>
                <w:color w:val="FF0000"/>
                <w:kern w:val="0"/>
                <w:sz w:val="20"/>
                <w:szCs w:val="20"/>
                <w:lang w:bidi="th-TH"/>
              </w:rPr>
              <w:t>/人事室</w:t>
            </w:r>
          </w:p>
        </w:tc>
        <w:tc>
          <w:tcPr>
            <w:tcW w:w="0" w:type="auto"/>
            <w:tcBorders>
              <w:top w:val="single" w:sz="4" w:space="0" w:color="auto"/>
              <w:left w:val="nil"/>
              <w:bottom w:val="nil"/>
              <w:right w:val="single" w:sz="8" w:space="0" w:color="auto"/>
            </w:tcBorders>
            <w:tcMar>
              <w:top w:w="0" w:type="dxa"/>
              <w:left w:w="108" w:type="dxa"/>
              <w:bottom w:w="0" w:type="dxa"/>
              <w:right w:w="108" w:type="dxa"/>
            </w:tcMar>
            <w:vAlign w:val="center"/>
          </w:tcPr>
          <w:p w:rsidR="00FD4C6B" w:rsidRPr="00FD4C6B" w:rsidRDefault="00FD4C6B" w:rsidP="008023F8">
            <w:pPr>
              <w:widowControl/>
              <w:spacing w:before="100" w:beforeAutospacing="1" w:after="100" w:afterAutospacing="1"/>
              <w:jc w:val="both"/>
              <w:rPr>
                <w:rFonts w:ascii="標楷體" w:eastAsia="標楷體" w:hAnsi="標楷體" w:cs="新細明體"/>
                <w:color w:val="FF0000"/>
                <w:kern w:val="0"/>
                <w:sz w:val="20"/>
                <w:szCs w:val="20"/>
                <w:lang w:bidi="th-TH"/>
              </w:rPr>
            </w:pPr>
            <w:r w:rsidRPr="00FD4C6B">
              <w:rPr>
                <w:rFonts w:ascii="標楷體" w:eastAsia="標楷體" w:hAnsi="標楷體" w:cs="新細明體" w:hint="eastAsia"/>
                <w:color w:val="FF0000"/>
                <w:kern w:val="0"/>
                <w:sz w:val="20"/>
                <w:szCs w:val="20"/>
                <w:lang w:bidi="th-TH"/>
              </w:rPr>
              <w:t>性平會執行秘書/行政助理</w:t>
            </w:r>
          </w:p>
        </w:tc>
      </w:tr>
      <w:tr w:rsidR="00FD4C6B" w:rsidRPr="00300AC2" w:rsidTr="008023F8">
        <w:trPr>
          <w:trHeight w:val="320"/>
          <w:jc w:val="center"/>
        </w:trPr>
        <w:tc>
          <w:tcPr>
            <w:tcW w:w="0" w:type="auto"/>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FD4C6B" w:rsidRPr="00300AC2" w:rsidRDefault="00FD4C6B" w:rsidP="008023F8">
            <w:pPr>
              <w:widowControl/>
              <w:spacing w:before="100" w:beforeAutospacing="1" w:after="100" w:afterAutospacing="1"/>
              <w:jc w:val="both"/>
              <w:rPr>
                <w:rFonts w:ascii="標楷體" w:eastAsia="標楷體" w:hAnsi="標楷體" w:cs="新細明體"/>
                <w:color w:val="000000"/>
                <w:kern w:val="0"/>
                <w:sz w:val="20"/>
                <w:szCs w:val="20"/>
                <w:lang w:bidi="th-TH"/>
              </w:rPr>
            </w:pPr>
          </w:p>
        </w:tc>
        <w:tc>
          <w:tcPr>
            <w:tcW w:w="0" w:type="auto"/>
            <w:tcBorders>
              <w:top w:val="nil"/>
              <w:left w:val="nil"/>
              <w:bottom w:val="single" w:sz="4" w:space="0" w:color="auto"/>
              <w:right w:val="single" w:sz="8" w:space="0" w:color="auto"/>
            </w:tcBorders>
            <w:tcMar>
              <w:top w:w="0" w:type="dxa"/>
              <w:left w:w="108" w:type="dxa"/>
              <w:bottom w:w="0" w:type="dxa"/>
              <w:right w:w="108" w:type="dxa"/>
            </w:tcMar>
            <w:vAlign w:val="center"/>
          </w:tcPr>
          <w:p w:rsidR="00FD4C6B" w:rsidRPr="00300AC2" w:rsidRDefault="00FD4C6B" w:rsidP="008023F8">
            <w:pPr>
              <w:widowControl/>
              <w:spacing w:before="100" w:beforeAutospacing="1" w:after="100" w:afterAutospacing="1"/>
              <w:jc w:val="both"/>
              <w:rPr>
                <w:rFonts w:ascii="標楷體" w:eastAsia="標楷體" w:hAnsi="標楷體" w:cs="新細明體"/>
                <w:color w:val="000000"/>
                <w:kern w:val="0"/>
                <w:sz w:val="20"/>
                <w:szCs w:val="20"/>
                <w:lang w:bidi="th-TH"/>
              </w:rPr>
            </w:pPr>
          </w:p>
        </w:tc>
        <w:tc>
          <w:tcPr>
            <w:tcW w:w="0" w:type="auto"/>
            <w:tcBorders>
              <w:top w:val="nil"/>
              <w:left w:val="nil"/>
              <w:bottom w:val="single" w:sz="4" w:space="0" w:color="auto"/>
              <w:right w:val="single" w:sz="8" w:space="0" w:color="auto"/>
            </w:tcBorders>
            <w:tcMar>
              <w:top w:w="0" w:type="dxa"/>
              <w:left w:w="108" w:type="dxa"/>
              <w:bottom w:w="0" w:type="dxa"/>
              <w:right w:w="108" w:type="dxa"/>
            </w:tcMar>
            <w:vAlign w:val="center"/>
          </w:tcPr>
          <w:p w:rsidR="00FD4C6B" w:rsidRPr="00300AC2" w:rsidRDefault="00FD4C6B" w:rsidP="008023F8">
            <w:pPr>
              <w:widowControl/>
              <w:spacing w:before="100" w:beforeAutospacing="1" w:after="100" w:afterAutospacing="1"/>
              <w:jc w:val="both"/>
              <w:rPr>
                <w:rFonts w:ascii="標楷體" w:eastAsia="標楷體" w:hAnsi="標楷體" w:cs="新細明體"/>
                <w:color w:val="000000"/>
                <w:kern w:val="0"/>
                <w:sz w:val="20"/>
                <w:szCs w:val="20"/>
                <w:lang w:bidi="th-TH"/>
              </w:rPr>
            </w:pPr>
          </w:p>
        </w:tc>
      </w:tr>
    </w:tbl>
    <w:p w:rsidR="00FD4C6B" w:rsidRPr="00300AC2" w:rsidRDefault="00FD4C6B" w:rsidP="00FD4C6B">
      <w:pPr>
        <w:widowControl/>
        <w:ind w:left="1560" w:hanging="108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第四十三條　　協助參與校園性侵害性騷擾或性霸凌事件之處理或調查著有績效者，由學校核予獎勵。</w:t>
      </w:r>
    </w:p>
    <w:p w:rsidR="00FD4C6B" w:rsidRPr="00300AC2" w:rsidRDefault="00FD4C6B" w:rsidP="00FD4C6B">
      <w:pPr>
        <w:widowControl/>
        <w:ind w:left="1560" w:hanging="108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第四十四條　　本規定由本校性別平等教育委員會研擬議定，經校務會議討論審議通過後公告實施，陳 校長核定後公告實施，修正時亦同公布實施。</w:t>
      </w:r>
    </w:p>
    <w:p w:rsidR="00FD4C6B" w:rsidRPr="00300AC2" w:rsidRDefault="00FD4C6B" w:rsidP="00FD4C6B">
      <w:pPr>
        <w:widowControl/>
        <w:ind w:left="1560" w:hanging="108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第四十五條　　本防治規定若有未盡事宜，皆依「性別平等教育法」與「校園性侵害性騷擾或性霸凌防治準則」等相關規定辦理。</w:t>
      </w:r>
    </w:p>
    <w:p w:rsidR="00FD4C6B" w:rsidRPr="00300AC2" w:rsidRDefault="00FD4C6B" w:rsidP="00FD4C6B">
      <w:pPr>
        <w:rPr>
          <w:sz w:val="20"/>
          <w:szCs w:val="20"/>
        </w:rPr>
      </w:pPr>
    </w:p>
    <w:p w:rsidR="00FD4C6B" w:rsidRDefault="00FD4C6B" w:rsidP="00FD4C6B">
      <w:pPr>
        <w:spacing w:beforeLines="25" w:before="90" w:afterLines="25" w:after="90" w:line="0" w:lineRule="atLeast"/>
        <w:rPr>
          <w:rFonts w:ascii="標楷體" w:eastAsia="標楷體" w:hAnsi="標楷體"/>
          <w:sz w:val="20"/>
          <w:szCs w:val="20"/>
        </w:rPr>
      </w:pPr>
    </w:p>
    <w:p w:rsidR="00FD4C6B" w:rsidRPr="007B08FD" w:rsidRDefault="00FD4C6B" w:rsidP="00FD4C6B">
      <w:pPr>
        <w:spacing w:beforeLines="25" w:before="90" w:afterLines="25" w:after="90" w:line="0" w:lineRule="atLeast"/>
        <w:rPr>
          <w:rFonts w:ascii="標楷體" w:eastAsia="標楷體" w:hAnsi="標楷體"/>
          <w:sz w:val="20"/>
          <w:szCs w:val="20"/>
        </w:rPr>
      </w:pPr>
    </w:p>
    <w:p w:rsidR="005C12E1" w:rsidRPr="00FD4C6B" w:rsidRDefault="005C12E1"/>
    <w:sectPr w:rsidR="005C12E1" w:rsidRPr="00FD4C6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C6B"/>
    <w:rsid w:val="001D3003"/>
    <w:rsid w:val="00580E09"/>
    <w:rsid w:val="005C12E1"/>
    <w:rsid w:val="00651164"/>
    <w:rsid w:val="00800AFC"/>
    <w:rsid w:val="00904116"/>
    <w:rsid w:val="00CE5495"/>
    <w:rsid w:val="00DB64B6"/>
    <w:rsid w:val="00EE26C9"/>
    <w:rsid w:val="00FD4C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1026"/>
    <o:shapelayout v:ext="edit">
      <o:idmap v:ext="edit" data="1"/>
    </o:shapelayout>
  </w:shapeDefaults>
  <w:decimalSymbol w:val="."/>
  <w:listSeparator w:val=","/>
  <w14:docId w14:val="101E821E"/>
  <w15:chartTrackingRefBased/>
  <w15:docId w15:val="{32B82116-D613-4746-B9A3-E2D597F8D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C6B"/>
    <w:pPr>
      <w:widowControl w:val="0"/>
    </w:pPr>
    <w:rPr>
      <w:rFonts w:ascii="Times New Roman" w:eastAsia="新細明體" w:hAnsi="Times New Roman" w:cs="Times New Roman"/>
      <w:szCs w:val="24"/>
    </w:rPr>
  </w:style>
  <w:style w:type="paragraph" w:styleId="3">
    <w:name w:val="heading 3"/>
    <w:basedOn w:val="a"/>
    <w:next w:val="a"/>
    <w:link w:val="30"/>
    <w:qFormat/>
    <w:rsid w:val="00FD4C6B"/>
    <w:pPr>
      <w:keepNext/>
      <w:spacing w:line="720" w:lineRule="auto"/>
      <w:outlineLvl w:val="2"/>
    </w:pPr>
    <w:rPr>
      <w:rFonts w:ascii="Arial" w:eastAsia="標楷體" w:hAnsi="Arial"/>
      <w:b/>
      <w:bCs/>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rsid w:val="00FD4C6B"/>
    <w:rPr>
      <w:rFonts w:ascii="Arial" w:eastAsia="標楷體" w:hAnsi="Arial" w:cs="Times New Roman"/>
      <w:b/>
      <w:bCs/>
      <w:szCs w:val="36"/>
    </w:rPr>
  </w:style>
  <w:style w:type="paragraph" w:styleId="a3">
    <w:name w:val="Balloon Text"/>
    <w:basedOn w:val="a"/>
    <w:link w:val="a4"/>
    <w:uiPriority w:val="99"/>
    <w:semiHidden/>
    <w:unhideWhenUsed/>
    <w:rsid w:val="00CE5495"/>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CE54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1440</Words>
  <Characters>8212</Characters>
  <Application>Microsoft Office Word</Application>
  <DocSecurity>0</DocSecurity>
  <Lines>68</Lines>
  <Paragraphs>19</Paragraphs>
  <ScaleCrop>false</ScaleCrop>
  <Company/>
  <LinksUpToDate>false</LinksUpToDate>
  <CharactersWithSpaces>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2023-03-27T01:17:00Z</cp:lastPrinted>
  <dcterms:created xsi:type="dcterms:W3CDTF">2024-11-18T10:39:00Z</dcterms:created>
  <dcterms:modified xsi:type="dcterms:W3CDTF">2024-11-18T10:39:00Z</dcterms:modified>
</cp:coreProperties>
</file>